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Default="002B7AF1" w:rsidP="00B92CB6">
      <w:pPr>
        <w:rPr>
          <w:rFonts w:ascii="宋体" w:cs="宋体"/>
          <w:b/>
          <w:bCs/>
          <w:sz w:val="28"/>
          <w:szCs w:val="28"/>
        </w:rPr>
      </w:pPr>
    </w:p>
    <w:p w:rsidR="002B7AF1" w:rsidRPr="00981FE0" w:rsidRDefault="002B7AF1" w:rsidP="00B92CB6">
      <w:pPr>
        <w:rPr>
          <w:rFonts w:ascii="宋体" w:cs="Times New Roman"/>
          <w:b/>
          <w:bCs/>
          <w:sz w:val="28"/>
          <w:szCs w:val="28"/>
        </w:rPr>
      </w:pPr>
      <w:r w:rsidRPr="00981FE0">
        <w:rPr>
          <w:rFonts w:ascii="宋体" w:hAnsi="宋体" w:cs="宋体" w:hint="eastAsia"/>
          <w:b/>
          <w:bCs/>
          <w:sz w:val="28"/>
          <w:szCs w:val="28"/>
        </w:rPr>
        <w:t>附</w:t>
      </w:r>
      <w:r>
        <w:rPr>
          <w:rFonts w:ascii="宋体" w:hAnsi="宋体" w:cs="宋体"/>
          <w:b/>
          <w:bCs/>
          <w:sz w:val="28"/>
          <w:szCs w:val="28"/>
        </w:rPr>
        <w:t>5</w:t>
      </w:r>
      <w:r w:rsidRPr="00981FE0">
        <w:rPr>
          <w:rFonts w:ascii="宋体" w:hAnsi="宋体" w:cs="宋体" w:hint="eastAsia"/>
          <w:b/>
          <w:bCs/>
          <w:sz w:val="28"/>
          <w:szCs w:val="28"/>
        </w:rPr>
        <w:t>：</w:t>
      </w:r>
      <w:r w:rsidRPr="00981FE0">
        <w:rPr>
          <w:rFonts w:ascii="宋体" w:hAnsi="宋体" w:cs="宋体"/>
          <w:b/>
          <w:bCs/>
          <w:sz w:val="28"/>
          <w:szCs w:val="28"/>
        </w:rPr>
        <w:t xml:space="preserve"> </w:t>
      </w:r>
    </w:p>
    <w:p w:rsidR="002B7AF1" w:rsidRDefault="002B7AF1" w:rsidP="002E6CB2">
      <w:pPr>
        <w:jc w:val="center"/>
        <w:rPr>
          <w:rFonts w:cs="Times New Roman"/>
          <w:b/>
          <w:bCs/>
          <w:sz w:val="36"/>
          <w:szCs w:val="36"/>
        </w:rPr>
      </w:pPr>
      <w:r w:rsidRPr="004B0046">
        <w:rPr>
          <w:rFonts w:cs="宋体" w:hint="eastAsia"/>
          <w:b/>
          <w:bCs/>
          <w:sz w:val="36"/>
          <w:szCs w:val="36"/>
        </w:rPr>
        <w:t>职业病诊断</w:t>
      </w:r>
      <w:r>
        <w:rPr>
          <w:rFonts w:cs="宋体" w:hint="eastAsia"/>
          <w:b/>
          <w:bCs/>
          <w:sz w:val="36"/>
          <w:szCs w:val="36"/>
        </w:rPr>
        <w:t>流程</w:t>
      </w:r>
    </w:p>
    <w:p w:rsidR="002B7AF1" w:rsidRPr="004B0046" w:rsidRDefault="002B7AF1" w:rsidP="002E6CB2">
      <w:pPr>
        <w:jc w:val="center"/>
        <w:rPr>
          <w:rFonts w:cs="Times New Roman"/>
          <w:b/>
          <w:bCs/>
          <w:sz w:val="36"/>
          <w:szCs w:val="36"/>
        </w:rPr>
      </w:pPr>
    </w:p>
    <w:p w:rsidR="002B7AF1" w:rsidRPr="002E6CB2" w:rsidRDefault="002B7AF1" w:rsidP="002E6CB2">
      <w:pPr>
        <w:jc w:val="center"/>
        <w:rPr>
          <w:rFonts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pt;margin-top:104.9pt;width:207.25pt;height:148.4pt;z-index:251673600">
            <v:textbox style="mso-fit-shape-to-text:t">
              <w:txbxContent>
                <w:p w:rsidR="002B7AF1" w:rsidRDefault="002B7AF1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当事人申请诊断的职业病不在本机构批准</w:t>
                  </w:r>
                </w:p>
                <w:p w:rsidR="002B7AF1" w:rsidRDefault="002B7AF1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范围的，应告知并建议到有此项诊断资质</w:t>
                  </w:r>
                </w:p>
                <w:p w:rsidR="002B7AF1" w:rsidRDefault="002B7AF1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的职业病诊断机构申请诊断；申请的职业</w:t>
                  </w:r>
                </w:p>
                <w:p w:rsidR="002B7AF1" w:rsidRDefault="002B7AF1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病名称不属于《职业病分类和目录》的，</w:t>
                  </w:r>
                </w:p>
                <w:p w:rsidR="002B7AF1" w:rsidRDefault="002B7AF1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应明确告知当事人不能申请职业病诊断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59pt;margin-top:48.7pt;width:417.7pt;height:148.25pt;z-index:251638784">
            <v:textbox style="mso-fit-shape-to-text:t">
              <w:txbxContent>
                <w:p w:rsidR="002B7AF1" w:rsidRDefault="002B7AF1" w:rsidP="00A74E8B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职业病科负责人接诊，对照本机构被批准的职业病诊断项目范围和《职业病分类和目录》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168.55pt;margin-top:6.05pt;width:209.7pt;height:23.15pt;z-index:251636736">
            <v:textbox>
              <w:txbxContent>
                <w:p w:rsidR="002B7AF1" w:rsidRDefault="002B7AF1" w:rsidP="005B1194">
                  <w:pPr>
                    <w:ind w:firstLineChars="100" w:firstLine="31680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劳动者或用人单位提出职业病诊断申请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78.75pt;margin-top:225.8pt;width:49.45pt;height:0;flip:x;z-index:251648000" o:connectortype="straight">
            <v:stroke endarrow="block"/>
          </v:shape>
        </w:pict>
      </w:r>
      <w:r>
        <w:rPr>
          <w:noProof/>
        </w:rPr>
        <w:pict>
          <v:shape id="_x0000_s1030" type="#_x0000_t202" style="position:absolute;left:0;text-align:left;margin-left:24.45pt;margin-top:200.35pt;width:154.9pt;height:148.7pt;z-index:251649024">
            <v:textbox style="mso-fit-shape-to-text:t">
              <w:txbxContent>
                <w:p w:rsidR="002B7AF1" w:rsidRDefault="002B7AF1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当事人对劳动关系、工种、</w:t>
                  </w:r>
                </w:p>
                <w:p w:rsidR="002B7AF1" w:rsidRDefault="002B7AF1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工作岗位、在岗时间有争议的，</w:t>
                  </w:r>
                </w:p>
                <w:p w:rsidR="002B7AF1" w:rsidRPr="00E2498B" w:rsidRDefault="002B7AF1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依法申请劳动仲裁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255.8pt;margin-top:173.9pt;width:220.35pt;height:148.85pt;z-index:251639808">
            <v:textbox style="mso-fit-shape-to-text:t">
              <w:txbxContent>
                <w:p w:rsidR="002B7AF1" w:rsidRDefault="002B7AF1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告知劳动者职业病诊断程序和诊断所需材料</w:t>
                  </w:r>
                </w:p>
                <w:p w:rsidR="002B7AF1" w:rsidRPr="002E6CB2" w:rsidRDefault="002B7AF1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填写《职业病诊断就诊登记表》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32" style="position:absolute;left:0;text-align:left;margin-left:151.75pt;margin-top:71.15pt;width:0;height:33.05pt;z-index:251643904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left:0;text-align:left;margin-left:39.2pt;margin-top:254.55pt;width:0;height:285pt;z-index:251675648" o:connectortype="straight"/>
        </w:pict>
      </w:r>
      <w:r>
        <w:rPr>
          <w:noProof/>
        </w:rPr>
        <w:pict>
          <v:shape id="_x0000_s1034" type="#_x0000_t32" style="position:absolute;left:0;text-align:left;margin-left:39.2pt;margin-top:539.55pt;width:219.9pt;height:0;z-index:251658240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left:0;text-align:left;margin-left:318.7pt;margin-top:71.15pt;width:.05pt;height:103.25pt;z-index:251640832" o:connectortype="straight">
            <v:stroke endarrow="block"/>
          </v:shape>
        </w:pict>
      </w:r>
      <w:r>
        <w:rPr>
          <w:noProof/>
        </w:rPr>
        <w:pict>
          <v:shape id="_x0000_s1036" type="#_x0000_t202" style="position:absolute;left:0;text-align:left;margin-left:324.05pt;margin-top:97.45pt;width:169.1pt;height:148.7pt;z-index:251641856" strokecolor="white">
            <v:textbox style="mso-fit-shape-to-text:t">
              <w:txbxContent>
                <w:p w:rsidR="002B7AF1" w:rsidRDefault="002B7AF1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在本机构诊断项目范围内，</w:t>
                  </w:r>
                </w:p>
                <w:p w:rsidR="002B7AF1" w:rsidRDefault="002B7AF1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不排除病人临床表现与所接触</w:t>
                  </w:r>
                </w:p>
                <w:p w:rsidR="002B7AF1" w:rsidRPr="002E6CB2" w:rsidRDefault="002B7AF1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职业病危害因素之间必然联系的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32" style="position:absolute;left:0;text-align:left;margin-left:259.05pt;margin-top:553.45pt;width:148.85pt;height:0;z-index:251659264" o:connectortype="straight"/>
        </w:pict>
      </w:r>
      <w:r>
        <w:rPr>
          <w:noProof/>
        </w:rPr>
        <w:pict>
          <v:shape id="_x0000_s1038" type="#_x0000_t32" style="position:absolute;left:0;text-align:left;margin-left:259pt;margin-top:476.35pt;width:.05pt;height:77.95pt;z-index:251657216" o:connectortype="straight"/>
        </w:pict>
      </w:r>
      <w:r>
        <w:rPr>
          <w:noProof/>
        </w:rPr>
        <w:pict>
          <v:shape id="_x0000_s1039" type="#_x0000_t202" style="position:absolute;left:0;text-align:left;margin-left:279.3pt;margin-top:527.25pt;width:122.5pt;height:149pt;z-index:251666432" strokecolor="white">
            <v:textbox style="mso-fit-shape-to-text:t">
              <w:txbxContent>
                <w:p w:rsidR="002B7AF1" w:rsidRDefault="002B7AF1" w:rsidP="005B1194">
                  <w:pPr>
                    <w:ind w:firstLineChars="150" w:firstLine="31680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诊断资料齐全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204.35pt;margin-top:630.2pt;width:248.05pt;height:148.25pt;z-index:251672576">
            <v:textbox style="mso-fit-shape-to-text:t">
              <w:txbxContent>
                <w:p w:rsidR="002B7AF1" w:rsidRDefault="002B7AF1" w:rsidP="002844C5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出具《职业病诊断证明书》或相关医学意见、建议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146.7pt;margin-top:427.45pt;width:57.25pt;height:148.25pt;z-index:251653120" strokecolor="white">
            <v:textbox style="mso-fit-shape-to-text:t">
              <w:txbxContent>
                <w:p w:rsidR="002B7AF1" w:rsidRDefault="002B7AF1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仍不提供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168.55pt;margin-top:329pt;width:95.4pt;height:38.25pt;z-index:251650048" strokecolor="white">
            <v:textbox>
              <w:txbxContent>
                <w:p w:rsidR="002B7AF1" w:rsidRDefault="002B7AF1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用人单位未在规</w:t>
                  </w:r>
                </w:p>
                <w:p w:rsidR="002B7AF1" w:rsidRDefault="002B7AF1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定时间内提供的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32" style="position:absolute;left:0;text-align:left;margin-left:271.5pt;margin-top:265.55pt;width:.2pt;height:170.4pt;z-index:251651072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left:0;text-align:left;margin-left:140.4pt;margin-top:455.15pt;width:74.15pt;height:.05pt;flip:x;z-index:251654144" o:connectortype="straight">
            <v:stroke endarrow="block"/>
          </v:shape>
        </w:pict>
      </w:r>
      <w:r>
        <w:rPr>
          <w:noProof/>
        </w:rPr>
        <w:pict>
          <v:shape id="_x0000_s1045" type="#_x0000_t202" style="position:absolute;left:0;text-align:left;margin-left:214.55pt;margin-top:435.55pt;width:93.4pt;height:39.95pt;z-index:251652096">
            <v:textbox>
              <w:txbxContent>
                <w:p w:rsidR="002B7AF1" w:rsidRDefault="002B7AF1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提请安监部门督</w:t>
                  </w:r>
                </w:p>
                <w:p w:rsidR="002B7AF1" w:rsidRDefault="002B7AF1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促用人单位提供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314.8pt;margin-top:299.45pt;width:46.6pt;height:111pt;z-index:251661312">
            <v:textbox style="layout-flow:vertical-ideographic">
              <w:txbxContent>
                <w:p w:rsidR="002B7AF1" w:rsidRDefault="002B7AF1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劳动者对提供的资料</w:t>
                  </w:r>
                </w:p>
                <w:p w:rsidR="002B7AF1" w:rsidRDefault="002B7AF1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有异议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32" style="position:absolute;left:0;text-align:left;margin-left:96.3pt;margin-top:591.25pt;width:93.2pt;height:.05pt;z-index:251669504" o:connectortype="straight">
            <v:stroke endarrow="block"/>
          </v:shape>
        </w:pict>
      </w:r>
      <w:r>
        <w:rPr>
          <w:noProof/>
        </w:rPr>
        <w:pict>
          <v:shape id="_x0000_s1048" type="#_x0000_t32" style="position:absolute;left:0;text-align:left;margin-left:325.5pt;margin-top:604.9pt;width:0;height:24pt;z-index:251671552" o:connectortype="straight">
            <v:stroke endarrow="block"/>
          </v:shape>
        </w:pict>
      </w:r>
      <w:r>
        <w:rPr>
          <w:noProof/>
        </w:rPr>
        <w:pict>
          <v:shape id="_x0000_s1049" type="#_x0000_t202" style="position:absolute;left:0;text-align:left;margin-left:190.25pt;margin-top:581.4pt;width:276.35pt;height:149pt;z-index:251670528">
            <v:textbox style="mso-fit-shape-to-text:t">
              <w:txbxContent>
                <w:p w:rsidR="002B7AF1" w:rsidRDefault="002B7AF1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诊断机构组织三名以上相关专业的职业病诊断专家会诊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421.55pt;margin-top:691.45pt;width:83.4pt;height:148.25pt;z-index:251677696" strokecolor="white">
            <v:textbox style="mso-fit-shape-to-text:t">
              <w:txbxContent>
                <w:p w:rsidR="002B7AF1" w:rsidRDefault="002B7AF1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325.5pt;margin-top:435.55pt;width:179.05pt;height:39.95pt;z-index:251660288">
            <v:textbox>
              <w:txbxContent>
                <w:p w:rsidR="002B7AF1" w:rsidRDefault="002B7AF1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提请安监部门进行调查，作出</w:t>
                  </w:r>
                </w:p>
                <w:p w:rsidR="002B7AF1" w:rsidRPr="00BF4C8E" w:rsidRDefault="002B7AF1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调查结论或判定前中止职业病诊断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32" style="position:absolute;left:0;text-align:left;margin-left:412pt;margin-top:410.45pt;width:0;height:25.5pt;z-index:251665408" o:connectortype="straight">
            <v:stroke endarrow="block"/>
          </v:shape>
        </w:pict>
      </w:r>
      <w:r>
        <w:rPr>
          <w:noProof/>
        </w:rPr>
        <w:pict>
          <v:shape id="_x0000_s1053" type="#_x0000_t202" style="position:absolute;left:0;text-align:left;margin-left:389.1pt;margin-top:293.45pt;width:46.5pt;height:117pt;z-index:251662336">
            <v:textbox style="layout-flow:vertical-ideographic">
              <w:txbxContent>
                <w:p w:rsidR="002B7AF1" w:rsidRDefault="002B7AF1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用人单位解散、破产、</w:t>
                  </w:r>
                </w:p>
                <w:p w:rsidR="002B7AF1" w:rsidRPr="00BF4C8E" w:rsidRDefault="002B7AF1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无用人单位提供资料的的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32" style="position:absolute;left:0;text-align:left;margin-left:341.5pt;margin-top:410.45pt;width:.75pt;height:25.5pt;z-index:251664384" o:connectortype="straight">
            <v:stroke endarrow="block"/>
          </v:shape>
        </w:pict>
      </w:r>
      <w:r>
        <w:rPr>
          <w:noProof/>
        </w:rPr>
        <w:pict>
          <v:shape id="_x0000_s1055" type="#_x0000_t32" style="position:absolute;left:0;text-align:left;margin-left:483.25pt;margin-top:410.05pt;width:0;height:25.5pt;z-index:251674624" o:connectortype="straight">
            <v:stroke endarrow="block"/>
          </v:shape>
        </w:pict>
      </w:r>
      <w:r>
        <w:rPr>
          <w:noProof/>
        </w:rPr>
        <w:pict>
          <v:shape id="_x0000_s1056" type="#_x0000_t202" style="position:absolute;left:0;text-align:left;margin-left:460.05pt;margin-top:299.45pt;width:44.5pt;height:110.6pt;z-index:251663360">
            <v:textbox style="layout-flow:vertical-ideographic">
              <w:txbxContent>
                <w:p w:rsidR="002B7AF1" w:rsidRDefault="002B7AF1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职业病危害因素情况</w:t>
                  </w:r>
                </w:p>
                <w:p w:rsidR="002B7AF1" w:rsidRDefault="002B7AF1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不清楚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32" style="position:absolute;left:0;text-align:left;margin-left:325.45pt;margin-top:554.3pt;width:.05pt;height:26.25pt;z-index:251667456" o:connectortype="straight">
            <v:stroke endarrow="block"/>
          </v:shape>
        </w:pict>
      </w:r>
      <w:r>
        <w:rPr>
          <w:noProof/>
        </w:rPr>
        <w:pict>
          <v:shape id="_x0000_s1058" type="#_x0000_t32" style="position:absolute;left:0;text-align:left;margin-left:407.9pt;margin-top:475.5pt;width:0;height:77.95pt;z-index:251676672" o:connectortype="straight"/>
        </w:pict>
      </w:r>
      <w:r>
        <w:rPr>
          <w:noProof/>
        </w:rPr>
        <w:pict>
          <v:shape id="_x0000_s1059" type="#_x0000_t32" style="position:absolute;left:0;text-align:left;margin-left:228.2pt;margin-top:189.45pt;width:.05pt;height:64.45pt;z-index:251646976" o:connectortype="straight"/>
        </w:pict>
      </w:r>
      <w:r>
        <w:rPr>
          <w:noProof/>
        </w:rPr>
        <w:pict>
          <v:shape id="_x0000_s1060" type="#_x0000_t32" style="position:absolute;left:0;text-align:left;margin-left:228.25pt;margin-top:253.45pt;width:24.35pt;height:0;flip:x;z-index:251645952" o:connectortype="straight"/>
        </w:pict>
      </w:r>
      <w:r>
        <w:rPr>
          <w:noProof/>
        </w:rPr>
        <w:pict>
          <v:shape id="_x0000_s1061" type="#_x0000_t32" style="position:absolute;left:0;text-align:left;margin-left:228.25pt;margin-top:189.85pt;width:26.2pt;height:0;flip:x;z-index:251644928" o:connectortype="straight"/>
        </w:pict>
      </w:r>
      <w:r>
        <w:rPr>
          <w:noProof/>
        </w:rPr>
        <w:pict>
          <v:shape id="_x0000_s1062" type="#_x0000_t32" style="position:absolute;left:0;text-align:left;margin-left:318.7pt;margin-top:211.65pt;width:0;height:30.05pt;z-index:251678720" o:connectortype="straight">
            <v:stroke endarrow="block"/>
          </v:shape>
        </w:pict>
      </w:r>
      <w:r>
        <w:rPr>
          <w:noProof/>
        </w:rPr>
        <w:pict>
          <v:shape id="_x0000_s1063" type="#_x0000_t32" style="position:absolute;left:0;text-align:left;margin-left:96.25pt;margin-top:521.25pt;width:.05pt;height:70.45pt;z-index:251668480" o:connectortype="straight"/>
        </w:pict>
      </w:r>
      <w:r>
        <w:rPr>
          <w:noProof/>
        </w:rPr>
        <w:pict>
          <v:shape id="_x0000_s1064" type="#_x0000_t202" style="position:absolute;left:0;text-align:left;margin-left:58.4pt;margin-top:373pt;width:83.65pt;height:149.3pt;z-index:251655168">
            <v:textbox style="mso-fit-shape-to-text:t">
              <w:txbxContent>
                <w:p w:rsidR="002B7AF1" w:rsidRDefault="002B7AF1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结合劳动者临</w:t>
                  </w:r>
                </w:p>
                <w:p w:rsidR="002B7AF1" w:rsidRDefault="002B7AF1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床表现、辅助</w:t>
                  </w:r>
                </w:p>
                <w:p w:rsidR="002B7AF1" w:rsidRDefault="002B7AF1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检查结果和职</w:t>
                  </w:r>
                </w:p>
                <w:p w:rsidR="002B7AF1" w:rsidRDefault="002B7AF1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业史、职业病</w:t>
                  </w:r>
                </w:p>
                <w:p w:rsidR="002B7AF1" w:rsidRDefault="002B7AF1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危害接触史，</w:t>
                  </w:r>
                </w:p>
                <w:p w:rsidR="002B7AF1" w:rsidRDefault="002B7AF1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参考劳动者自</w:t>
                  </w:r>
                </w:p>
                <w:p w:rsidR="002B7AF1" w:rsidRDefault="002B7AF1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述、安监部门</w:t>
                  </w:r>
                </w:p>
                <w:p w:rsidR="002B7AF1" w:rsidRDefault="002B7AF1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提供的日常监</w:t>
                  </w:r>
                </w:p>
                <w:p w:rsidR="002B7AF1" w:rsidRDefault="002B7AF1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督检查信息等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left:0;text-align:left;margin-left:253.2pt;margin-top:241.55pt;width:266.6pt;height:149pt;z-index:251642880">
            <v:textbox style="mso-fit-shape-to-text:t">
              <w:txbxContent>
                <w:p w:rsidR="002B7AF1" w:rsidRDefault="002B7AF1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通知用人单位提供劳动者诊断所需材料（</w:t>
                  </w:r>
                  <w:r>
                    <w:t>10</w:t>
                  </w:r>
                  <w:r>
                    <w:rPr>
                      <w:rFonts w:cs="宋体" w:hint="eastAsia"/>
                    </w:rPr>
                    <w:t>日内提供）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32" style="position:absolute;left:0;text-align:left;margin-left:271.7pt;margin-top:29.2pt;width:0;height:18.4pt;z-index:251637760" o:connectortype="straight">
            <v:stroke endarrow="block"/>
          </v:shape>
        </w:pict>
      </w:r>
      <w:r>
        <w:rPr>
          <w:noProof/>
        </w:rPr>
        <w:pict>
          <v:shape id="_x0000_s1067" type="#_x0000_t32" style="position:absolute;left:0;text-align:left;margin-left:-26.25pt;margin-top:189.05pt;width:0;height:350.5pt;z-index:251656192" o:connectortype="straight"/>
        </w:pic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B7AF1" w:rsidRPr="002E6CB2" w:rsidSect="00FA301D">
      <w:footerReference w:type="default" r:id="rId6"/>
      <w:pgSz w:w="11906" w:h="16838"/>
      <w:pgMar w:top="851" w:right="454" w:bottom="964" w:left="3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AF1" w:rsidRDefault="002B7AF1" w:rsidP="00F53AC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B7AF1" w:rsidRDefault="002B7AF1" w:rsidP="00F53AC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AF1" w:rsidRDefault="002B7AF1" w:rsidP="00364903">
    <w:pPr>
      <w:pStyle w:val="Footer"/>
      <w:framePr w:wrap="auto" w:vAnchor="text" w:hAnchor="margin" w:xAlign="right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2B7AF1" w:rsidRDefault="002B7AF1" w:rsidP="005B1194">
    <w:pPr>
      <w:pStyle w:val="Footer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AF1" w:rsidRDefault="002B7AF1" w:rsidP="00F53AC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B7AF1" w:rsidRDefault="002B7AF1" w:rsidP="00F53AC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CB2"/>
    <w:rsid w:val="00002046"/>
    <w:rsid w:val="00052663"/>
    <w:rsid w:val="00097BBE"/>
    <w:rsid w:val="00180CF3"/>
    <w:rsid w:val="00202130"/>
    <w:rsid w:val="00243E51"/>
    <w:rsid w:val="002844C5"/>
    <w:rsid w:val="002B7AF1"/>
    <w:rsid w:val="002E6CB2"/>
    <w:rsid w:val="002F6A24"/>
    <w:rsid w:val="00334891"/>
    <w:rsid w:val="00356BD8"/>
    <w:rsid w:val="00364903"/>
    <w:rsid w:val="003B56C8"/>
    <w:rsid w:val="00406A61"/>
    <w:rsid w:val="00475F57"/>
    <w:rsid w:val="004B0046"/>
    <w:rsid w:val="0051574C"/>
    <w:rsid w:val="0052673B"/>
    <w:rsid w:val="00595864"/>
    <w:rsid w:val="005B1194"/>
    <w:rsid w:val="006707B1"/>
    <w:rsid w:val="00715C29"/>
    <w:rsid w:val="007575AE"/>
    <w:rsid w:val="007C4A6A"/>
    <w:rsid w:val="009002EF"/>
    <w:rsid w:val="00910CBB"/>
    <w:rsid w:val="00940264"/>
    <w:rsid w:val="00950D25"/>
    <w:rsid w:val="00981FE0"/>
    <w:rsid w:val="00990A39"/>
    <w:rsid w:val="009C06AC"/>
    <w:rsid w:val="00A365FC"/>
    <w:rsid w:val="00A74E8B"/>
    <w:rsid w:val="00A7727E"/>
    <w:rsid w:val="00B17ADB"/>
    <w:rsid w:val="00B92CB6"/>
    <w:rsid w:val="00BF2CF0"/>
    <w:rsid w:val="00BF4C8E"/>
    <w:rsid w:val="00C331E4"/>
    <w:rsid w:val="00C417C0"/>
    <w:rsid w:val="00C50E78"/>
    <w:rsid w:val="00CE659C"/>
    <w:rsid w:val="00D5735D"/>
    <w:rsid w:val="00DB4FC0"/>
    <w:rsid w:val="00DB5A5D"/>
    <w:rsid w:val="00DD503C"/>
    <w:rsid w:val="00E2498B"/>
    <w:rsid w:val="00E83ED7"/>
    <w:rsid w:val="00E85064"/>
    <w:rsid w:val="00F0225A"/>
    <w:rsid w:val="00F53AC9"/>
    <w:rsid w:val="00FA301D"/>
    <w:rsid w:val="00FA5883"/>
    <w:rsid w:val="00FE1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1E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E6CB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6CB2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F53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3AC9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53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53AC9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5B11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108</TotalTime>
  <Pages>12</Pages>
  <Words>293</Words>
  <Characters>1675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35</cp:revision>
  <cp:lastPrinted>2016-12-17T07:08:00Z</cp:lastPrinted>
  <dcterms:created xsi:type="dcterms:W3CDTF">2014-09-16T02:38:00Z</dcterms:created>
  <dcterms:modified xsi:type="dcterms:W3CDTF">2016-12-17T07:09:00Z</dcterms:modified>
</cp:coreProperties>
</file>