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0B" w:rsidRDefault="00A64287" w:rsidP="00D84D78">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拟购六安市中</w:t>
      </w:r>
      <w:r w:rsidRPr="00B005F8">
        <w:rPr>
          <w:rFonts w:ascii="宋体" w:eastAsia="宋体" w:hAnsi="宋体" w:hint="eastAsia"/>
          <w:b/>
          <w:sz w:val="32"/>
          <w:szCs w:val="32"/>
        </w:rPr>
        <w:t>医院</w:t>
      </w:r>
      <w:r w:rsidR="00B005F8" w:rsidRPr="00BD1B80">
        <w:rPr>
          <w:rFonts w:ascii="宋体" w:eastAsia="宋体" w:hAnsi="宋体" w:cs="仿宋" w:hint="eastAsia"/>
          <w:b/>
          <w:sz w:val="32"/>
          <w:szCs w:val="32"/>
        </w:rPr>
        <w:t>车载远程</w:t>
      </w:r>
      <w:r w:rsidR="00B005F8" w:rsidRPr="00BD1B80">
        <w:rPr>
          <w:rFonts w:ascii="宋体" w:eastAsia="宋体" w:hAnsi="宋体" w:cs="仿宋"/>
          <w:b/>
          <w:sz w:val="32"/>
          <w:szCs w:val="32"/>
        </w:rPr>
        <w:t>心电设备</w:t>
      </w:r>
      <w:r w:rsidRPr="00BD1B80">
        <w:rPr>
          <w:rFonts w:ascii="宋体" w:eastAsia="宋体" w:hAnsi="宋体" w:hint="eastAsia"/>
          <w:b/>
          <w:sz w:val="32"/>
          <w:szCs w:val="32"/>
        </w:rPr>
        <w:t>项目初</w:t>
      </w:r>
      <w:r w:rsidRPr="00B005F8">
        <w:rPr>
          <w:rFonts w:ascii="宋体" w:eastAsia="宋体" w:hAnsi="宋体" w:hint="eastAsia"/>
          <w:b/>
          <w:sz w:val="32"/>
          <w:szCs w:val="32"/>
        </w:rPr>
        <w:t>步</w:t>
      </w:r>
      <w:r>
        <w:rPr>
          <w:rFonts w:asciiTheme="majorEastAsia" w:eastAsiaTheme="majorEastAsia" w:hAnsiTheme="majorEastAsia" w:hint="eastAsia"/>
          <w:b/>
          <w:sz w:val="32"/>
          <w:szCs w:val="32"/>
        </w:rPr>
        <w:t>参数</w:t>
      </w:r>
    </w:p>
    <w:p w:rsidR="0003480B" w:rsidRDefault="00A64287">
      <w:pPr>
        <w:spacing w:line="320" w:lineRule="exact"/>
        <w:jc w:val="center"/>
        <w:rPr>
          <w:rFonts w:ascii="仿宋" w:eastAsia="仿宋" w:hAnsi="仿宋"/>
          <w:b/>
          <w:sz w:val="24"/>
          <w:szCs w:val="24"/>
        </w:rPr>
      </w:pPr>
      <w:r>
        <w:rPr>
          <w:rFonts w:asciiTheme="majorEastAsia" w:eastAsiaTheme="majorEastAsia" w:hAnsiTheme="majorEastAsia" w:hint="eastAsia"/>
          <w:b/>
          <w:sz w:val="32"/>
          <w:szCs w:val="32"/>
        </w:rPr>
        <w:t>论证征集意见表</w:t>
      </w:r>
    </w:p>
    <w:p w:rsidR="0003480B" w:rsidRDefault="0003480B">
      <w:pPr>
        <w:spacing w:line="320" w:lineRule="exact"/>
        <w:rPr>
          <w:rFonts w:ascii="仿宋" w:eastAsia="仿宋" w:hAnsi="仿宋"/>
          <w:sz w:val="24"/>
          <w:szCs w:val="24"/>
        </w:rPr>
      </w:pPr>
    </w:p>
    <w:p w:rsidR="0003480B" w:rsidRDefault="00A64287">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1、按要求格式填写并每页加盖报名供应商公章【电子章无效】；</w:t>
      </w:r>
    </w:p>
    <w:p w:rsidR="0003480B" w:rsidRDefault="00A64287">
      <w:pPr>
        <w:spacing w:line="320" w:lineRule="exact"/>
        <w:rPr>
          <w:rFonts w:ascii="仿宋" w:eastAsia="仿宋" w:hAnsi="仿宋"/>
          <w:szCs w:val="21"/>
        </w:rPr>
      </w:pPr>
      <w:r>
        <w:rPr>
          <w:rFonts w:ascii="仿宋" w:eastAsia="仿宋" w:hAnsi="仿宋" w:hint="eastAsia"/>
          <w:szCs w:val="21"/>
        </w:rPr>
        <w:t xml:space="preserve">      2、响应情况（是/否）若为否则继续填写具体建议修改指标，建议修改指标须慎重填写（该指标若为独家则无效，原则上须满足业界主流品牌同档次水平产品），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rsidR="0003480B" w:rsidRDefault="00A64287">
      <w:pPr>
        <w:spacing w:line="320" w:lineRule="exact"/>
        <w:rPr>
          <w:rFonts w:ascii="仿宋" w:eastAsia="仿宋" w:hAnsi="仿宋"/>
          <w:szCs w:val="21"/>
        </w:rPr>
      </w:pPr>
      <w:r>
        <w:rPr>
          <w:rFonts w:ascii="仿宋" w:eastAsia="仿宋" w:hAnsi="仿宋" w:hint="eastAsia"/>
          <w:szCs w:val="21"/>
        </w:rPr>
        <w:t xml:space="preserve">      3、相关归口科室在发布本征集意见表时原则上应以</w:t>
      </w:r>
      <w:r>
        <w:rPr>
          <w:rFonts w:ascii="仿宋" w:eastAsia="仿宋" w:hAnsi="仿宋" w:hint="eastAsia"/>
          <w:b/>
          <w:szCs w:val="21"/>
          <w:u w:val="single"/>
        </w:rPr>
        <w:t>扫描</w:t>
      </w:r>
      <w:proofErr w:type="gramStart"/>
      <w:r>
        <w:rPr>
          <w:rFonts w:ascii="仿宋" w:eastAsia="仿宋" w:hAnsi="仿宋" w:hint="eastAsia"/>
          <w:b/>
          <w:szCs w:val="21"/>
          <w:u w:val="single"/>
        </w:rPr>
        <w:t>件形式</w:t>
      </w:r>
      <w:proofErr w:type="gramEnd"/>
      <w:r>
        <w:rPr>
          <w:rFonts w:ascii="仿宋" w:eastAsia="仿宋" w:hAnsi="仿宋" w:hint="eastAsia"/>
          <w:b/>
          <w:szCs w:val="21"/>
          <w:u w:val="single"/>
        </w:rPr>
        <w:t>挂网</w:t>
      </w:r>
      <w:r>
        <w:rPr>
          <w:rFonts w:ascii="仿宋" w:eastAsia="仿宋" w:hAnsi="仿宋" w:hint="eastAsia"/>
          <w:szCs w:val="21"/>
        </w:rPr>
        <w:t>，潜在报名供应商依次：一是下载打印，二是手写建议修改指标和本产品相对应的真实指标【标注是否为独家】，三是每页加盖公章并以扫描</w:t>
      </w:r>
      <w:proofErr w:type="gramStart"/>
      <w:r>
        <w:rPr>
          <w:rFonts w:ascii="仿宋" w:eastAsia="仿宋" w:hAnsi="仿宋" w:hint="eastAsia"/>
          <w:szCs w:val="21"/>
        </w:rPr>
        <w:t>件形式</w:t>
      </w:r>
      <w:proofErr w:type="gramEnd"/>
      <w:r>
        <w:rPr>
          <w:rFonts w:ascii="仿宋" w:eastAsia="仿宋" w:hAnsi="仿宋" w:hint="eastAsia"/>
          <w:szCs w:val="21"/>
        </w:rPr>
        <w:t>在规定时间内发至医院指定邮箱（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Segoe UI Symbol" w:eastAsia="Segoe UI Symbol" w:hAnsi="Segoe UI Symbol" w:hint="eastAsia"/>
          <w:szCs w:val="21"/>
        </w:rPr>
        <w:t>☑</w:t>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hyperlink r:id="rId8" w:history="1">
        <w:r>
          <w:rPr>
            <w:rFonts w:ascii="仿宋" w:eastAsia="仿宋" w:hAnsi="仿宋" w:hint="eastAsia"/>
            <w:szCs w:val="21"/>
          </w:rPr>
          <w:t>49275253</w:t>
        </w:r>
        <w:r>
          <w:rPr>
            <w:rStyle w:val="a6"/>
            <w:rFonts w:ascii="仿宋" w:eastAsia="仿宋" w:hAnsi="仿宋"/>
            <w:color w:val="auto"/>
            <w:szCs w:val="21"/>
            <w:u w:val="none"/>
          </w:rPr>
          <w:t>@qq.com</w:t>
        </w:r>
      </w:hyperlink>
      <w:r>
        <w:rPr>
          <w:rFonts w:ascii="仿宋" w:eastAsia="仿宋" w:hAnsi="仿宋"/>
          <w:szCs w:val="21"/>
        </w:rPr>
        <w:t>(</w:t>
      </w:r>
      <w:r>
        <w:rPr>
          <w:rFonts w:ascii="仿宋" w:eastAsia="仿宋" w:hAnsi="仿宋" w:hint="eastAsia"/>
          <w:szCs w:val="21"/>
        </w:rPr>
        <w:t>两个</w:t>
      </w:r>
      <w:r>
        <w:rPr>
          <w:rFonts w:ascii="仿宋" w:eastAsia="仿宋" w:hAnsi="仿宋"/>
          <w:szCs w:val="21"/>
        </w:rPr>
        <w:t>邮箱都需要发送)</w:t>
      </w:r>
      <w:r>
        <w:rPr>
          <w:rFonts w:ascii="仿宋" w:eastAsia="仿宋" w:hAnsi="仿宋" w:hint="eastAsia"/>
          <w:szCs w:val="21"/>
        </w:rPr>
        <w:t>。</w:t>
      </w:r>
    </w:p>
    <w:p w:rsidR="0003480B" w:rsidRDefault="0003480B">
      <w:pPr>
        <w:spacing w:line="320" w:lineRule="exact"/>
        <w:rPr>
          <w:rFonts w:ascii="仿宋" w:eastAsia="仿宋" w:hAnsi="仿宋"/>
          <w:szCs w:val="21"/>
        </w:rPr>
      </w:pPr>
    </w:p>
    <w:p w:rsidR="0003480B" w:rsidRDefault="00A64287">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3480B" w:rsidRDefault="00A64287">
      <w:pPr>
        <w:spacing w:line="320" w:lineRule="exact"/>
        <w:rPr>
          <w:rFonts w:ascii="仿宋" w:eastAsia="仿宋" w:hAnsi="仿宋"/>
          <w:b/>
          <w:szCs w:val="21"/>
        </w:rPr>
      </w:pPr>
      <w:r>
        <w:rPr>
          <w:rFonts w:ascii="仿宋" w:eastAsia="仿宋" w:hAnsi="仿宋" w:hint="eastAsia"/>
          <w:b/>
          <w:szCs w:val="21"/>
        </w:rPr>
        <w:t>拟购项目初步参数结构如下：</w:t>
      </w:r>
    </w:p>
    <w:tbl>
      <w:tblPr>
        <w:tblStyle w:val="a5"/>
        <w:tblW w:w="10031" w:type="dxa"/>
        <w:tblLook w:val="04A0" w:firstRow="1" w:lastRow="0" w:firstColumn="1" w:lastColumn="0" w:noHBand="0" w:noVBand="1"/>
      </w:tblPr>
      <w:tblGrid>
        <w:gridCol w:w="427"/>
        <w:gridCol w:w="1319"/>
        <w:gridCol w:w="6046"/>
        <w:gridCol w:w="708"/>
        <w:gridCol w:w="709"/>
        <w:gridCol w:w="822"/>
      </w:tblGrid>
      <w:tr w:rsidR="0003480B" w:rsidTr="00BD1B80">
        <w:tc>
          <w:tcPr>
            <w:tcW w:w="7792" w:type="dxa"/>
            <w:gridSpan w:val="3"/>
            <w:vAlign w:val="center"/>
          </w:tcPr>
          <w:p w:rsidR="0003480B" w:rsidRPr="00B005F8" w:rsidRDefault="00A64287">
            <w:pPr>
              <w:spacing w:line="320" w:lineRule="exact"/>
              <w:jc w:val="center"/>
              <w:rPr>
                <w:rFonts w:ascii="仿宋" w:eastAsia="仿宋" w:hAnsi="仿宋"/>
                <w:b/>
                <w:sz w:val="20"/>
                <w:szCs w:val="21"/>
              </w:rPr>
            </w:pPr>
            <w:r w:rsidRPr="00B005F8">
              <w:rPr>
                <w:rFonts w:ascii="仿宋" w:eastAsia="仿宋" w:hAnsi="仿宋" w:hint="eastAsia"/>
                <w:b/>
                <w:sz w:val="20"/>
                <w:szCs w:val="21"/>
              </w:rPr>
              <w:t>本项目初步参数拟设</w:t>
            </w:r>
            <w:proofErr w:type="gramStart"/>
            <w:r w:rsidRPr="00B005F8">
              <w:rPr>
                <w:rFonts w:ascii="仿宋" w:eastAsia="仿宋" w:hAnsi="仿宋" w:hint="eastAsia"/>
                <w:b/>
                <w:sz w:val="20"/>
                <w:szCs w:val="21"/>
              </w:rPr>
              <w:t>置情况</w:t>
            </w:r>
            <w:proofErr w:type="gramEnd"/>
          </w:p>
        </w:tc>
        <w:tc>
          <w:tcPr>
            <w:tcW w:w="708" w:type="dxa"/>
            <w:vMerge w:val="restart"/>
            <w:vAlign w:val="center"/>
          </w:tcPr>
          <w:p w:rsidR="0003480B" w:rsidRPr="00B005F8" w:rsidRDefault="00A64287">
            <w:pPr>
              <w:spacing w:line="320" w:lineRule="exact"/>
              <w:jc w:val="center"/>
              <w:rPr>
                <w:rFonts w:ascii="仿宋" w:hAnsi="仿宋"/>
                <w:b/>
                <w:sz w:val="20"/>
                <w:szCs w:val="21"/>
              </w:rPr>
            </w:pPr>
            <w:r w:rsidRPr="00B005F8">
              <w:rPr>
                <w:rFonts w:ascii="仿宋" w:eastAsia="仿宋" w:hAnsi="仿宋" w:hint="eastAsia"/>
                <w:b/>
                <w:sz w:val="20"/>
                <w:szCs w:val="21"/>
              </w:rPr>
              <w:t>响应情况</w:t>
            </w:r>
          </w:p>
        </w:tc>
        <w:tc>
          <w:tcPr>
            <w:tcW w:w="709" w:type="dxa"/>
            <w:vMerge w:val="restart"/>
            <w:vAlign w:val="center"/>
          </w:tcPr>
          <w:p w:rsidR="0003480B" w:rsidRPr="00B005F8" w:rsidRDefault="00A64287">
            <w:pPr>
              <w:spacing w:line="320" w:lineRule="exact"/>
              <w:jc w:val="center"/>
              <w:rPr>
                <w:rFonts w:ascii="仿宋" w:eastAsia="仿宋" w:hAnsi="仿宋"/>
                <w:b/>
                <w:sz w:val="20"/>
                <w:szCs w:val="21"/>
              </w:rPr>
            </w:pPr>
            <w:r w:rsidRPr="00B005F8">
              <w:rPr>
                <w:rFonts w:ascii="仿宋" w:eastAsia="仿宋" w:hAnsi="仿宋" w:hint="eastAsia"/>
                <w:b/>
                <w:sz w:val="20"/>
                <w:szCs w:val="21"/>
              </w:rPr>
              <w:t>建议修改指标</w:t>
            </w:r>
          </w:p>
        </w:tc>
        <w:tc>
          <w:tcPr>
            <w:tcW w:w="822" w:type="dxa"/>
            <w:vMerge w:val="restart"/>
          </w:tcPr>
          <w:p w:rsidR="0003480B" w:rsidRPr="00B005F8" w:rsidRDefault="00A64287">
            <w:pPr>
              <w:spacing w:line="320" w:lineRule="exact"/>
              <w:jc w:val="center"/>
              <w:rPr>
                <w:rFonts w:ascii="仿宋" w:eastAsia="仿宋" w:hAnsi="仿宋"/>
                <w:b/>
                <w:sz w:val="20"/>
                <w:szCs w:val="21"/>
              </w:rPr>
            </w:pPr>
            <w:r w:rsidRPr="00B005F8">
              <w:rPr>
                <w:rFonts w:ascii="仿宋" w:eastAsia="仿宋" w:hAnsi="仿宋" w:hint="eastAsia"/>
                <w:b/>
                <w:sz w:val="20"/>
                <w:szCs w:val="21"/>
              </w:rPr>
              <w:t>备注（真实指标、是否独家）</w:t>
            </w:r>
          </w:p>
        </w:tc>
      </w:tr>
      <w:tr w:rsidR="0003480B" w:rsidTr="00B005F8">
        <w:tc>
          <w:tcPr>
            <w:tcW w:w="427" w:type="dxa"/>
            <w:vAlign w:val="center"/>
          </w:tcPr>
          <w:p w:rsidR="0003480B" w:rsidRDefault="00A64287">
            <w:pPr>
              <w:spacing w:line="320" w:lineRule="exact"/>
              <w:jc w:val="center"/>
              <w:rPr>
                <w:rFonts w:ascii="仿宋" w:eastAsia="仿宋" w:hAnsi="仿宋"/>
                <w:b/>
                <w:szCs w:val="21"/>
              </w:rPr>
            </w:pPr>
            <w:r>
              <w:rPr>
                <w:rFonts w:ascii="仿宋" w:eastAsia="仿宋" w:hAnsi="仿宋" w:hint="eastAsia"/>
                <w:b/>
                <w:szCs w:val="21"/>
              </w:rPr>
              <w:t>序号</w:t>
            </w:r>
          </w:p>
        </w:tc>
        <w:tc>
          <w:tcPr>
            <w:tcW w:w="1319" w:type="dxa"/>
            <w:vAlign w:val="center"/>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参数名称</w:t>
            </w:r>
          </w:p>
        </w:tc>
        <w:tc>
          <w:tcPr>
            <w:tcW w:w="6046" w:type="dxa"/>
            <w:vAlign w:val="center"/>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参数设置</w:t>
            </w:r>
          </w:p>
        </w:tc>
        <w:tc>
          <w:tcPr>
            <w:tcW w:w="708" w:type="dxa"/>
            <w:vMerge/>
            <w:vAlign w:val="center"/>
          </w:tcPr>
          <w:p w:rsidR="0003480B" w:rsidRDefault="0003480B">
            <w:pPr>
              <w:spacing w:line="320" w:lineRule="exact"/>
              <w:rPr>
                <w:rFonts w:ascii="仿宋" w:eastAsia="仿宋" w:hAnsi="仿宋"/>
                <w:szCs w:val="21"/>
              </w:rPr>
            </w:pPr>
          </w:p>
        </w:tc>
        <w:tc>
          <w:tcPr>
            <w:tcW w:w="709" w:type="dxa"/>
            <w:vMerge/>
            <w:vAlign w:val="center"/>
          </w:tcPr>
          <w:p w:rsidR="0003480B" w:rsidRDefault="0003480B">
            <w:pPr>
              <w:spacing w:line="320" w:lineRule="exact"/>
              <w:rPr>
                <w:rFonts w:ascii="仿宋" w:eastAsia="仿宋" w:hAnsi="仿宋"/>
                <w:szCs w:val="21"/>
              </w:rPr>
            </w:pPr>
          </w:p>
        </w:tc>
        <w:tc>
          <w:tcPr>
            <w:tcW w:w="822" w:type="dxa"/>
            <w:vMerge/>
            <w:vAlign w:val="center"/>
          </w:tcPr>
          <w:p w:rsidR="0003480B" w:rsidRDefault="0003480B">
            <w:pPr>
              <w:spacing w:line="320" w:lineRule="exact"/>
              <w:rPr>
                <w:rFonts w:ascii="仿宋" w:eastAsia="仿宋" w:hAnsi="仿宋"/>
                <w:szCs w:val="21"/>
              </w:rPr>
            </w:pPr>
          </w:p>
        </w:tc>
      </w:tr>
      <w:tr w:rsidR="00B005F8" w:rsidTr="007E05CA">
        <w:trPr>
          <w:trHeight w:val="569"/>
        </w:trPr>
        <w:tc>
          <w:tcPr>
            <w:tcW w:w="427" w:type="dxa"/>
          </w:tcPr>
          <w:p w:rsidR="00B005F8" w:rsidRPr="00BD1B80" w:rsidRDefault="00B005F8" w:rsidP="00B005F8">
            <w:pPr>
              <w:rPr>
                <w:rFonts w:asciiTheme="minorEastAsia" w:hAnsiTheme="minorEastAsia" w:cs="宋体"/>
                <w:kern w:val="0"/>
                <w:sz w:val="18"/>
                <w:szCs w:val="18"/>
              </w:rPr>
            </w:pPr>
            <w:r w:rsidRPr="00BD1B80">
              <w:rPr>
                <w:rFonts w:asciiTheme="minorEastAsia" w:hAnsiTheme="minorEastAsia" w:cs="宋体" w:hint="eastAsia"/>
                <w:kern w:val="0"/>
                <w:sz w:val="18"/>
                <w:szCs w:val="18"/>
              </w:rPr>
              <w:t>1</w:t>
            </w:r>
          </w:p>
        </w:tc>
        <w:tc>
          <w:tcPr>
            <w:tcW w:w="1319" w:type="dxa"/>
            <w:vAlign w:val="center"/>
          </w:tcPr>
          <w:p w:rsidR="00B005F8" w:rsidRPr="00BD1B80" w:rsidRDefault="00B005F8" w:rsidP="00B005F8">
            <w:pPr>
              <w:rPr>
                <w:rFonts w:asciiTheme="minorEastAsia" w:hAnsiTheme="minorEastAsia" w:cs="宋体"/>
                <w:kern w:val="0"/>
                <w:szCs w:val="21"/>
              </w:rPr>
            </w:pPr>
            <w:r w:rsidRPr="007E05CA">
              <w:rPr>
                <w:rFonts w:asciiTheme="minorEastAsia" w:hAnsiTheme="minorEastAsia" w:cs="宋体" w:hint="eastAsia"/>
                <w:kern w:val="0"/>
                <w:sz w:val="22"/>
                <w:szCs w:val="21"/>
              </w:rPr>
              <w:t>车载远程</w:t>
            </w:r>
            <w:r w:rsidRPr="007E05CA">
              <w:rPr>
                <w:rFonts w:asciiTheme="minorEastAsia" w:hAnsiTheme="minorEastAsia" w:cs="宋体"/>
                <w:kern w:val="0"/>
                <w:sz w:val="22"/>
                <w:szCs w:val="21"/>
              </w:rPr>
              <w:t>心电设备（</w:t>
            </w:r>
            <w:r w:rsidRPr="007E05CA">
              <w:rPr>
                <w:rFonts w:asciiTheme="minorEastAsia" w:hAnsiTheme="minorEastAsia" w:cs="宋体" w:hint="eastAsia"/>
                <w:kern w:val="0"/>
                <w:sz w:val="22"/>
                <w:szCs w:val="21"/>
              </w:rPr>
              <w:t>4套</w:t>
            </w:r>
            <w:r w:rsidRPr="007E05CA">
              <w:rPr>
                <w:rFonts w:asciiTheme="minorEastAsia" w:hAnsiTheme="minorEastAsia" w:cs="宋体"/>
                <w:kern w:val="0"/>
                <w:sz w:val="22"/>
                <w:szCs w:val="21"/>
              </w:rPr>
              <w:t>）</w:t>
            </w:r>
          </w:p>
        </w:tc>
        <w:tc>
          <w:tcPr>
            <w:tcW w:w="6046" w:type="dxa"/>
            <w:vAlign w:val="center"/>
          </w:tcPr>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本机支持WIFI、4G全网通</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设备体积小巧轻便，</w:t>
            </w:r>
            <w:proofErr w:type="gramStart"/>
            <w:r w:rsidRPr="00E81225">
              <w:rPr>
                <w:rFonts w:ascii="宋体" w:eastAsia="宋体" w:hAnsi="宋体" w:cs="宋体" w:hint="eastAsia"/>
                <w:sz w:val="18"/>
                <w:szCs w:val="21"/>
              </w:rPr>
              <w:t>标配专用</w:t>
            </w:r>
            <w:proofErr w:type="gramEnd"/>
            <w:r w:rsidRPr="00E81225">
              <w:rPr>
                <w:rFonts w:ascii="宋体" w:eastAsia="宋体" w:hAnsi="宋体" w:cs="宋体" w:hint="eastAsia"/>
                <w:sz w:val="18"/>
                <w:szCs w:val="21"/>
              </w:rPr>
              <w:t>工具箱，方便120车载使用</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支持外置心电采集放大器与主机之间采用</w:t>
            </w:r>
            <w:proofErr w:type="gramStart"/>
            <w:r w:rsidRPr="00E81225">
              <w:rPr>
                <w:rFonts w:ascii="宋体" w:eastAsia="宋体" w:hAnsi="宋体" w:cs="宋体" w:hint="eastAsia"/>
                <w:sz w:val="18"/>
                <w:szCs w:val="21"/>
              </w:rPr>
              <w:t>蓝牙方式</w:t>
            </w:r>
            <w:proofErr w:type="gramEnd"/>
            <w:r w:rsidRPr="00E81225">
              <w:rPr>
                <w:rFonts w:ascii="宋体" w:eastAsia="宋体" w:hAnsi="宋体" w:cs="宋体" w:hint="eastAsia"/>
                <w:sz w:val="18"/>
                <w:szCs w:val="21"/>
              </w:rPr>
              <w:t>连接，（以适应多种复杂心电图采集场景，不接受心电采集模块内置的方式）。</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设备采集的心电数据能发送到医院现有的心电网络平台，满足患者检查数据的共享。</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支持多导联心电图采集，12导、15导、18导同步心电图采集技术。</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输入阻抗：不低于5MΩ</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输入回路电流：不大于0.1μA。</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共模抑制比：不低于89dB。</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标准灵敏度：10mm/mV+5%。</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定标电压：1mV±5%。</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耐极化电压 ：在±300mV直流极化电压下，灵敏度变化不超过5%</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时间常数：不小于3.2s。</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支持VCG（空间向量心电图）、TVCG（时间心电向量图）、心室晚电位（VLP）、心率变异(HRV)功能。</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支持心电图事件记录。</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测量参数≥20种</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心电图支持至少20000份病例存储。</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支持FDA-XML</w:t>
            </w:r>
            <w:r w:rsidR="00953FB6">
              <w:rPr>
                <w:rFonts w:ascii="宋体" w:eastAsia="宋体" w:hAnsi="宋体" w:cs="宋体" w:hint="eastAsia"/>
                <w:sz w:val="18"/>
                <w:szCs w:val="21"/>
              </w:rPr>
              <w:t>、</w:t>
            </w:r>
            <w:r w:rsidRPr="00E81225">
              <w:rPr>
                <w:rFonts w:ascii="宋体" w:eastAsia="宋体" w:hAnsi="宋体" w:cs="宋体" w:hint="eastAsia"/>
                <w:sz w:val="18"/>
                <w:szCs w:val="21"/>
              </w:rPr>
              <w:t>SCP-ECG等国际</w:t>
            </w:r>
            <w:r w:rsidR="00953FB6">
              <w:rPr>
                <w:rFonts w:ascii="宋体" w:eastAsia="宋体" w:hAnsi="宋体" w:cs="宋体" w:hint="eastAsia"/>
                <w:sz w:val="18"/>
                <w:szCs w:val="21"/>
              </w:rPr>
              <w:t>国内</w:t>
            </w:r>
            <w:r w:rsidRPr="00E81225">
              <w:rPr>
                <w:rFonts w:ascii="宋体" w:eastAsia="宋体" w:hAnsi="宋体" w:cs="宋体" w:hint="eastAsia"/>
                <w:sz w:val="18"/>
                <w:szCs w:val="21"/>
              </w:rPr>
              <w:t>标准数据格式存储数据。</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支持系统在线自动更新功能，便于系统升级维护。</w:t>
            </w:r>
          </w:p>
          <w:p w:rsidR="007E05CA" w:rsidRPr="00E81225" w:rsidRDefault="007E05CA" w:rsidP="007E05CA">
            <w:pPr>
              <w:tabs>
                <w:tab w:val="left" w:pos="425"/>
              </w:tabs>
              <w:jc w:val="left"/>
              <w:rPr>
                <w:rFonts w:ascii="宋体" w:eastAsia="宋体" w:hAnsi="宋体" w:cs="宋体"/>
                <w:sz w:val="18"/>
                <w:szCs w:val="21"/>
              </w:rPr>
            </w:pPr>
            <w:r w:rsidRPr="00E81225">
              <w:rPr>
                <w:rFonts w:ascii="宋体" w:eastAsia="宋体" w:hAnsi="宋体" w:cs="宋体" w:hint="eastAsia"/>
                <w:sz w:val="18"/>
                <w:szCs w:val="21"/>
              </w:rPr>
              <w:t>负责免费接入胸</w:t>
            </w:r>
            <w:proofErr w:type="gramStart"/>
            <w:r w:rsidRPr="00E81225">
              <w:rPr>
                <w:rFonts w:ascii="宋体" w:eastAsia="宋体" w:hAnsi="宋体" w:cs="宋体" w:hint="eastAsia"/>
                <w:sz w:val="18"/>
                <w:szCs w:val="21"/>
              </w:rPr>
              <w:t>痛中心</w:t>
            </w:r>
            <w:proofErr w:type="gramEnd"/>
            <w:r w:rsidRPr="00E81225">
              <w:rPr>
                <w:rFonts w:ascii="宋体" w:eastAsia="宋体" w:hAnsi="宋体" w:cs="宋体" w:hint="eastAsia"/>
                <w:sz w:val="18"/>
                <w:szCs w:val="21"/>
              </w:rPr>
              <w:t>系统、远程心电系统（含后续接口调动费用）</w:t>
            </w:r>
          </w:p>
          <w:p w:rsidR="007E05CA" w:rsidRPr="00E81225" w:rsidRDefault="007E05CA" w:rsidP="007E05CA">
            <w:pPr>
              <w:tabs>
                <w:tab w:val="left" w:pos="425"/>
              </w:tabs>
              <w:jc w:val="left"/>
              <w:rPr>
                <w:rFonts w:ascii="宋体" w:eastAsia="宋体" w:hAnsi="宋体" w:cs="宋体"/>
                <w:sz w:val="18"/>
                <w:szCs w:val="21"/>
              </w:rPr>
            </w:pPr>
            <w:proofErr w:type="gramStart"/>
            <w:r w:rsidRPr="00E81225">
              <w:rPr>
                <w:rFonts w:ascii="宋体" w:eastAsia="宋体" w:hAnsi="宋体" w:cs="宋体" w:hint="eastAsia"/>
                <w:sz w:val="18"/>
                <w:szCs w:val="21"/>
              </w:rPr>
              <w:t>支持安卓</w:t>
            </w:r>
            <w:r w:rsidR="00953FB6">
              <w:rPr>
                <w:rFonts w:ascii="宋体" w:eastAsia="宋体" w:hAnsi="宋体" w:cs="宋体" w:hint="eastAsia"/>
                <w:sz w:val="18"/>
                <w:szCs w:val="21"/>
              </w:rPr>
              <w:t>等</w:t>
            </w:r>
            <w:proofErr w:type="gramEnd"/>
            <w:r w:rsidRPr="00E81225">
              <w:rPr>
                <w:rFonts w:ascii="宋体" w:eastAsia="宋体" w:hAnsi="宋体" w:cs="宋体" w:hint="eastAsia"/>
                <w:sz w:val="18"/>
                <w:szCs w:val="21"/>
              </w:rPr>
              <w:t>移动诊断报告端使用</w:t>
            </w:r>
            <w:bookmarkStart w:id="0" w:name="_GoBack"/>
            <w:bookmarkEnd w:id="0"/>
          </w:p>
          <w:p w:rsidR="00B005F8" w:rsidRPr="00D84D78" w:rsidRDefault="007E05CA" w:rsidP="007E05CA">
            <w:pPr>
              <w:jc w:val="left"/>
              <w:rPr>
                <w:rFonts w:ascii="仿宋" w:eastAsia="仿宋" w:hAnsi="仿宋" w:cs="宋体"/>
                <w:b/>
                <w:bCs/>
                <w:kern w:val="0"/>
                <w:szCs w:val="21"/>
              </w:rPr>
            </w:pPr>
            <w:r w:rsidRPr="00E81225">
              <w:rPr>
                <w:rFonts w:ascii="宋体" w:eastAsia="宋体" w:hAnsi="宋体" w:cs="宋体" w:hint="eastAsia"/>
                <w:sz w:val="18"/>
                <w:szCs w:val="21"/>
              </w:rPr>
              <w:lastRenderedPageBreak/>
              <w:t>设备和系统</w:t>
            </w:r>
            <w:proofErr w:type="gramStart"/>
            <w:r w:rsidRPr="00E81225">
              <w:rPr>
                <w:rFonts w:ascii="宋体" w:eastAsia="宋体" w:hAnsi="宋体" w:cs="宋体" w:hint="eastAsia"/>
                <w:sz w:val="18"/>
                <w:szCs w:val="21"/>
              </w:rPr>
              <w:t>免费维保三年</w:t>
            </w:r>
            <w:proofErr w:type="gramEnd"/>
            <w:r w:rsidRPr="00E81225">
              <w:rPr>
                <w:rFonts w:ascii="宋体" w:eastAsia="宋体" w:hAnsi="宋体" w:cs="宋体" w:hint="eastAsia"/>
                <w:sz w:val="18"/>
                <w:szCs w:val="21"/>
              </w:rPr>
              <w:t>，维保期后提供相关配件费用。</w:t>
            </w:r>
          </w:p>
        </w:tc>
        <w:tc>
          <w:tcPr>
            <w:tcW w:w="708" w:type="dxa"/>
          </w:tcPr>
          <w:p w:rsidR="00B005F8" w:rsidRDefault="00B005F8" w:rsidP="00B005F8">
            <w:pPr>
              <w:tabs>
                <w:tab w:val="left" w:pos="425"/>
              </w:tabs>
              <w:spacing w:line="300" w:lineRule="exact"/>
              <w:rPr>
                <w:rFonts w:ascii="宋体" w:eastAsia="宋体" w:hAnsi="宋体" w:cs="宋体"/>
                <w:szCs w:val="21"/>
              </w:rPr>
            </w:pPr>
          </w:p>
        </w:tc>
        <w:tc>
          <w:tcPr>
            <w:tcW w:w="709" w:type="dxa"/>
          </w:tcPr>
          <w:p w:rsidR="00B005F8" w:rsidRDefault="00B005F8" w:rsidP="00B005F8">
            <w:pPr>
              <w:spacing w:line="320" w:lineRule="exact"/>
              <w:rPr>
                <w:rFonts w:ascii="仿宋" w:eastAsia="仿宋" w:hAnsi="仿宋"/>
                <w:szCs w:val="21"/>
              </w:rPr>
            </w:pPr>
          </w:p>
        </w:tc>
        <w:tc>
          <w:tcPr>
            <w:tcW w:w="822" w:type="dxa"/>
          </w:tcPr>
          <w:p w:rsidR="00B005F8" w:rsidRDefault="00B005F8" w:rsidP="00B005F8">
            <w:pPr>
              <w:spacing w:line="320" w:lineRule="exact"/>
              <w:rPr>
                <w:rFonts w:ascii="仿宋" w:eastAsia="仿宋" w:hAnsi="仿宋"/>
                <w:szCs w:val="21"/>
              </w:rPr>
            </w:pPr>
          </w:p>
        </w:tc>
      </w:tr>
    </w:tbl>
    <w:p w:rsidR="0003480B" w:rsidRPr="007E05CA"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附：</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配套耗材报价清单（样表，可单列且加盖公章）  </w:t>
      </w:r>
    </w:p>
    <w:tbl>
      <w:tblPr>
        <w:tblStyle w:val="a5"/>
        <w:tblW w:w="10133" w:type="dxa"/>
        <w:tblLook w:val="04A0" w:firstRow="1" w:lastRow="0" w:firstColumn="1" w:lastColumn="0" w:noHBand="0" w:noVBand="1"/>
      </w:tblPr>
      <w:tblGrid>
        <w:gridCol w:w="675"/>
        <w:gridCol w:w="1560"/>
        <w:gridCol w:w="992"/>
        <w:gridCol w:w="1559"/>
        <w:gridCol w:w="1418"/>
        <w:gridCol w:w="1134"/>
        <w:gridCol w:w="2795"/>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560" w:type="dxa"/>
          </w:tcPr>
          <w:p w:rsidR="0003480B" w:rsidRDefault="00A64287">
            <w:pPr>
              <w:spacing w:line="280" w:lineRule="exact"/>
              <w:rPr>
                <w:rFonts w:ascii="仿宋" w:eastAsia="仿宋" w:hAnsi="仿宋"/>
                <w:szCs w:val="21"/>
              </w:rPr>
            </w:pPr>
            <w:r>
              <w:rPr>
                <w:rFonts w:ascii="仿宋" w:eastAsia="仿宋" w:hAnsi="仿宋" w:hint="eastAsia"/>
                <w:szCs w:val="21"/>
              </w:rPr>
              <w:t>耗材使用学科</w:t>
            </w:r>
          </w:p>
        </w:tc>
        <w:tc>
          <w:tcPr>
            <w:tcW w:w="992"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1559"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418"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3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795" w:type="dxa"/>
          </w:tcPr>
          <w:p w:rsidR="0003480B" w:rsidRDefault="00A64287">
            <w:pPr>
              <w:spacing w:line="280" w:lineRule="exact"/>
              <w:rPr>
                <w:rFonts w:ascii="仿宋" w:eastAsia="仿宋" w:hAnsi="仿宋"/>
                <w:szCs w:val="21"/>
              </w:rPr>
            </w:pPr>
            <w:r>
              <w:rPr>
                <w:rFonts w:ascii="仿宋" w:eastAsia="仿宋" w:hAnsi="仿宋" w:hint="eastAsia"/>
                <w:b/>
                <w:szCs w:val="21"/>
              </w:rPr>
              <w:t>经消毒合格后建议使用次数</w:t>
            </w:r>
          </w:p>
        </w:tc>
      </w:tr>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1</w:t>
            </w: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配套试剂【单人次费用】报价清单（样表，可单列且加盖公章）                           </w:t>
      </w:r>
    </w:p>
    <w:tbl>
      <w:tblPr>
        <w:tblStyle w:val="a5"/>
        <w:tblW w:w="10031" w:type="dxa"/>
        <w:tblLook w:val="04A0" w:firstRow="1" w:lastRow="0" w:firstColumn="1" w:lastColumn="0" w:noHBand="0" w:noVBand="1"/>
      </w:tblPr>
      <w:tblGrid>
        <w:gridCol w:w="675"/>
        <w:gridCol w:w="1985"/>
        <w:gridCol w:w="2126"/>
        <w:gridCol w:w="1784"/>
        <w:gridCol w:w="1193"/>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4"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3"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须定期更换零部件报价清单（样表，可单列且加盖公章）                           </w:t>
      </w:r>
    </w:p>
    <w:tbl>
      <w:tblPr>
        <w:tblStyle w:val="a5"/>
        <w:tblW w:w="10031" w:type="dxa"/>
        <w:tblLook w:val="04A0" w:firstRow="1" w:lastRow="0" w:firstColumn="1" w:lastColumn="0" w:noHBand="0" w:noVBand="1"/>
      </w:tblPr>
      <w:tblGrid>
        <w:gridCol w:w="675"/>
        <w:gridCol w:w="1985"/>
        <w:gridCol w:w="2126"/>
        <w:gridCol w:w="1783"/>
        <w:gridCol w:w="1194"/>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须定期更换零部件</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3"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03480B">
      <w:pPr>
        <w:spacing w:line="280" w:lineRule="exact"/>
        <w:ind w:firstLineChars="200" w:firstLine="420"/>
        <w:rPr>
          <w:rFonts w:ascii="仿宋" w:eastAsia="仿宋" w:hAnsi="仿宋"/>
          <w:szCs w:val="21"/>
        </w:rPr>
      </w:pPr>
    </w:p>
    <w:sectPr w:rsidR="0003480B">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43" w:rsidRDefault="00404A43">
      <w:r>
        <w:separator/>
      </w:r>
    </w:p>
  </w:endnote>
  <w:endnote w:type="continuationSeparator" w:id="0">
    <w:p w:rsidR="00404A43" w:rsidRDefault="004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3480B" w:rsidRDefault="00A6428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953FB6">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53FB6">
              <w:rPr>
                <w:b/>
                <w:noProof/>
              </w:rPr>
              <w:t>2</w:t>
            </w:r>
            <w:r>
              <w:rPr>
                <w:b/>
                <w:sz w:val="24"/>
                <w:szCs w:val="24"/>
              </w:rPr>
              <w:fldChar w:fldCharType="end"/>
            </w:r>
          </w:p>
        </w:sdtContent>
      </w:sdt>
    </w:sdtContent>
  </w:sdt>
  <w:p w:rsidR="0003480B" w:rsidRDefault="000348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43" w:rsidRDefault="00404A43">
      <w:r>
        <w:separator/>
      </w:r>
    </w:p>
  </w:footnote>
  <w:footnote w:type="continuationSeparator" w:id="0">
    <w:p w:rsidR="00404A43" w:rsidRDefault="0040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48AED8"/>
    <w:multiLevelType w:val="singleLevel"/>
    <w:tmpl w:val="E348AED8"/>
    <w:lvl w:ilvl="0">
      <w:start w:val="2"/>
      <w:numFmt w:val="decimal"/>
      <w:lvlText w:val="%1."/>
      <w:lvlJc w:val="left"/>
      <w:pPr>
        <w:tabs>
          <w:tab w:val="left" w:pos="312"/>
        </w:tabs>
      </w:pPr>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A3202A"/>
    <w:multiLevelType w:val="singleLevel"/>
    <w:tmpl w:val="3CA3202A"/>
    <w:lvl w:ilvl="0">
      <w:start w:val="1"/>
      <w:numFmt w:val="decimal"/>
      <w:suff w:val="nothing"/>
      <w:lvlText w:val="%1、"/>
      <w:lvlJc w:val="left"/>
      <w:rPr>
        <w:rFonts w:hint="default"/>
        <w:b w:val="0"/>
        <w:bCs w:val="0"/>
      </w:rPr>
    </w:lvl>
  </w:abstractNum>
  <w:abstractNum w:abstractNumId="3">
    <w:nsid w:val="469EE8BB"/>
    <w:multiLevelType w:val="singleLevel"/>
    <w:tmpl w:val="469EE8BB"/>
    <w:lvl w:ilvl="0">
      <w:start w:val="1"/>
      <w:numFmt w:val="decimal"/>
      <w:lvlText w:val="%1."/>
      <w:lvlJc w:val="left"/>
      <w:pPr>
        <w:ind w:left="425" w:hanging="425"/>
      </w:pPr>
      <w:rPr>
        <w:rFonts w:hint="default"/>
      </w:rPr>
    </w:lvl>
  </w:abstractNum>
  <w:abstractNum w:abstractNumId="4">
    <w:nsid w:val="7D956B32"/>
    <w:multiLevelType w:val="singleLevel"/>
    <w:tmpl w:val="7D956B32"/>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4"/>
    <w:rsid w:val="00001318"/>
    <w:rsid w:val="00002283"/>
    <w:rsid w:val="00002704"/>
    <w:rsid w:val="000050A7"/>
    <w:rsid w:val="000053EE"/>
    <w:rsid w:val="00010931"/>
    <w:rsid w:val="00011CA3"/>
    <w:rsid w:val="0002349D"/>
    <w:rsid w:val="00023E48"/>
    <w:rsid w:val="00034183"/>
    <w:rsid w:val="0003480B"/>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08A6"/>
    <w:rsid w:val="000F40F9"/>
    <w:rsid w:val="000F729B"/>
    <w:rsid w:val="000F74F7"/>
    <w:rsid w:val="001018DA"/>
    <w:rsid w:val="00103C1B"/>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082"/>
    <w:rsid w:val="001B0660"/>
    <w:rsid w:val="001B24DD"/>
    <w:rsid w:val="001B56D9"/>
    <w:rsid w:val="001B6770"/>
    <w:rsid w:val="001B6C8A"/>
    <w:rsid w:val="001D39E4"/>
    <w:rsid w:val="001D4FEB"/>
    <w:rsid w:val="001D54F8"/>
    <w:rsid w:val="001E2B39"/>
    <w:rsid w:val="001F2DD0"/>
    <w:rsid w:val="001F34DF"/>
    <w:rsid w:val="001F4EB8"/>
    <w:rsid w:val="001F6DDD"/>
    <w:rsid w:val="00201754"/>
    <w:rsid w:val="002071B0"/>
    <w:rsid w:val="00213A9E"/>
    <w:rsid w:val="002160CC"/>
    <w:rsid w:val="002167A8"/>
    <w:rsid w:val="00220DFE"/>
    <w:rsid w:val="002220EC"/>
    <w:rsid w:val="002251AD"/>
    <w:rsid w:val="00226CF3"/>
    <w:rsid w:val="002349F0"/>
    <w:rsid w:val="002451BD"/>
    <w:rsid w:val="00261754"/>
    <w:rsid w:val="00264875"/>
    <w:rsid w:val="00273463"/>
    <w:rsid w:val="0027592C"/>
    <w:rsid w:val="00276C68"/>
    <w:rsid w:val="0028637D"/>
    <w:rsid w:val="002A02DF"/>
    <w:rsid w:val="002A1DD3"/>
    <w:rsid w:val="002A7CA5"/>
    <w:rsid w:val="002B0105"/>
    <w:rsid w:val="002B077D"/>
    <w:rsid w:val="002C5A78"/>
    <w:rsid w:val="002C613D"/>
    <w:rsid w:val="002D3C54"/>
    <w:rsid w:val="002E5FE9"/>
    <w:rsid w:val="002F1DC9"/>
    <w:rsid w:val="002F33AA"/>
    <w:rsid w:val="002F4594"/>
    <w:rsid w:val="002F46AF"/>
    <w:rsid w:val="003035B7"/>
    <w:rsid w:val="00305A35"/>
    <w:rsid w:val="00307C82"/>
    <w:rsid w:val="0031412D"/>
    <w:rsid w:val="00326CBC"/>
    <w:rsid w:val="003355F4"/>
    <w:rsid w:val="0036394B"/>
    <w:rsid w:val="0038532F"/>
    <w:rsid w:val="0039110A"/>
    <w:rsid w:val="00397F20"/>
    <w:rsid w:val="003A0037"/>
    <w:rsid w:val="003A4ABD"/>
    <w:rsid w:val="003A4DFC"/>
    <w:rsid w:val="003B2393"/>
    <w:rsid w:val="003B5AB4"/>
    <w:rsid w:val="003C18D1"/>
    <w:rsid w:val="003D1758"/>
    <w:rsid w:val="003D4C81"/>
    <w:rsid w:val="003D6E3F"/>
    <w:rsid w:val="003D7845"/>
    <w:rsid w:val="003E0078"/>
    <w:rsid w:val="003E0AE6"/>
    <w:rsid w:val="003E0D05"/>
    <w:rsid w:val="003E309A"/>
    <w:rsid w:val="003F043B"/>
    <w:rsid w:val="003F1A9D"/>
    <w:rsid w:val="003F797C"/>
    <w:rsid w:val="00404A43"/>
    <w:rsid w:val="00407847"/>
    <w:rsid w:val="004110AB"/>
    <w:rsid w:val="00411CFD"/>
    <w:rsid w:val="00424DB4"/>
    <w:rsid w:val="00445BF7"/>
    <w:rsid w:val="00457EBA"/>
    <w:rsid w:val="004767E6"/>
    <w:rsid w:val="00481DEA"/>
    <w:rsid w:val="004842A3"/>
    <w:rsid w:val="00485FE3"/>
    <w:rsid w:val="00486565"/>
    <w:rsid w:val="00495095"/>
    <w:rsid w:val="004A0993"/>
    <w:rsid w:val="004A5436"/>
    <w:rsid w:val="004B1150"/>
    <w:rsid w:val="004B3164"/>
    <w:rsid w:val="004B3DBC"/>
    <w:rsid w:val="004B5CAC"/>
    <w:rsid w:val="004C1CF2"/>
    <w:rsid w:val="004C4760"/>
    <w:rsid w:val="004C6035"/>
    <w:rsid w:val="004D5C73"/>
    <w:rsid w:val="004E1B33"/>
    <w:rsid w:val="004E2A85"/>
    <w:rsid w:val="004E3A86"/>
    <w:rsid w:val="00507F02"/>
    <w:rsid w:val="00511A86"/>
    <w:rsid w:val="00514522"/>
    <w:rsid w:val="005145B6"/>
    <w:rsid w:val="005155A7"/>
    <w:rsid w:val="005158E8"/>
    <w:rsid w:val="00521EA3"/>
    <w:rsid w:val="00523A9D"/>
    <w:rsid w:val="0052437C"/>
    <w:rsid w:val="005250A2"/>
    <w:rsid w:val="0052798A"/>
    <w:rsid w:val="00545065"/>
    <w:rsid w:val="005612E4"/>
    <w:rsid w:val="00566A3D"/>
    <w:rsid w:val="00575D2D"/>
    <w:rsid w:val="00577E01"/>
    <w:rsid w:val="005818F0"/>
    <w:rsid w:val="0058339A"/>
    <w:rsid w:val="005870D6"/>
    <w:rsid w:val="00594BE5"/>
    <w:rsid w:val="00596FF5"/>
    <w:rsid w:val="00597228"/>
    <w:rsid w:val="0059737C"/>
    <w:rsid w:val="005A36BC"/>
    <w:rsid w:val="005A5561"/>
    <w:rsid w:val="005B4E7B"/>
    <w:rsid w:val="005B4F92"/>
    <w:rsid w:val="005C0C29"/>
    <w:rsid w:val="005D1B60"/>
    <w:rsid w:val="005D47E2"/>
    <w:rsid w:val="005F08E9"/>
    <w:rsid w:val="005F0ECD"/>
    <w:rsid w:val="00611588"/>
    <w:rsid w:val="006149F3"/>
    <w:rsid w:val="006251F2"/>
    <w:rsid w:val="00626067"/>
    <w:rsid w:val="00630F0B"/>
    <w:rsid w:val="006315D9"/>
    <w:rsid w:val="006401B3"/>
    <w:rsid w:val="006425D3"/>
    <w:rsid w:val="00644477"/>
    <w:rsid w:val="00646EFF"/>
    <w:rsid w:val="006472D6"/>
    <w:rsid w:val="0065390A"/>
    <w:rsid w:val="00655DD8"/>
    <w:rsid w:val="0065619A"/>
    <w:rsid w:val="00656F9B"/>
    <w:rsid w:val="00673D9E"/>
    <w:rsid w:val="00674E19"/>
    <w:rsid w:val="006751A9"/>
    <w:rsid w:val="006A1E6F"/>
    <w:rsid w:val="006A254E"/>
    <w:rsid w:val="006A2E83"/>
    <w:rsid w:val="006B00DE"/>
    <w:rsid w:val="006B5D2A"/>
    <w:rsid w:val="006D1CF2"/>
    <w:rsid w:val="006D2949"/>
    <w:rsid w:val="006D5CA6"/>
    <w:rsid w:val="006E3CE4"/>
    <w:rsid w:val="007011B1"/>
    <w:rsid w:val="00703D37"/>
    <w:rsid w:val="00706052"/>
    <w:rsid w:val="007074BD"/>
    <w:rsid w:val="00715BE8"/>
    <w:rsid w:val="0072140C"/>
    <w:rsid w:val="00721B3C"/>
    <w:rsid w:val="00731D22"/>
    <w:rsid w:val="00737BD3"/>
    <w:rsid w:val="00745B6A"/>
    <w:rsid w:val="007500BF"/>
    <w:rsid w:val="0075154A"/>
    <w:rsid w:val="00753C9D"/>
    <w:rsid w:val="00757F42"/>
    <w:rsid w:val="00770BFB"/>
    <w:rsid w:val="007715BC"/>
    <w:rsid w:val="00772C38"/>
    <w:rsid w:val="00776FB7"/>
    <w:rsid w:val="0077720D"/>
    <w:rsid w:val="007779D1"/>
    <w:rsid w:val="0078294C"/>
    <w:rsid w:val="0078396A"/>
    <w:rsid w:val="00783988"/>
    <w:rsid w:val="00791ED1"/>
    <w:rsid w:val="00792F55"/>
    <w:rsid w:val="00796F23"/>
    <w:rsid w:val="007A2200"/>
    <w:rsid w:val="007B000A"/>
    <w:rsid w:val="007B2BF5"/>
    <w:rsid w:val="007B44F5"/>
    <w:rsid w:val="007C0F20"/>
    <w:rsid w:val="007C64E2"/>
    <w:rsid w:val="007C77D2"/>
    <w:rsid w:val="007E05CA"/>
    <w:rsid w:val="007F466A"/>
    <w:rsid w:val="007F72EE"/>
    <w:rsid w:val="0080420A"/>
    <w:rsid w:val="00804708"/>
    <w:rsid w:val="008056D0"/>
    <w:rsid w:val="00811886"/>
    <w:rsid w:val="0082166B"/>
    <w:rsid w:val="00824B71"/>
    <w:rsid w:val="0082730F"/>
    <w:rsid w:val="00847753"/>
    <w:rsid w:val="00847A3B"/>
    <w:rsid w:val="0085631E"/>
    <w:rsid w:val="00864B32"/>
    <w:rsid w:val="00865BB3"/>
    <w:rsid w:val="00874654"/>
    <w:rsid w:val="00882830"/>
    <w:rsid w:val="00886F21"/>
    <w:rsid w:val="0089072E"/>
    <w:rsid w:val="00890A8A"/>
    <w:rsid w:val="0089397B"/>
    <w:rsid w:val="0089602A"/>
    <w:rsid w:val="008A6728"/>
    <w:rsid w:val="008B0511"/>
    <w:rsid w:val="008B5062"/>
    <w:rsid w:val="008B6746"/>
    <w:rsid w:val="008D74CA"/>
    <w:rsid w:val="008E046E"/>
    <w:rsid w:val="008F3959"/>
    <w:rsid w:val="008F4405"/>
    <w:rsid w:val="00903E1D"/>
    <w:rsid w:val="00905854"/>
    <w:rsid w:val="0091705B"/>
    <w:rsid w:val="009170A5"/>
    <w:rsid w:val="00917314"/>
    <w:rsid w:val="00917684"/>
    <w:rsid w:val="00927E50"/>
    <w:rsid w:val="00931285"/>
    <w:rsid w:val="00932055"/>
    <w:rsid w:val="00934412"/>
    <w:rsid w:val="0094514A"/>
    <w:rsid w:val="00947416"/>
    <w:rsid w:val="00953FB6"/>
    <w:rsid w:val="009660AE"/>
    <w:rsid w:val="0097447A"/>
    <w:rsid w:val="00975AC7"/>
    <w:rsid w:val="00983A74"/>
    <w:rsid w:val="0098543F"/>
    <w:rsid w:val="009865B1"/>
    <w:rsid w:val="00986D55"/>
    <w:rsid w:val="00993FE8"/>
    <w:rsid w:val="00996932"/>
    <w:rsid w:val="009B0355"/>
    <w:rsid w:val="009B36A3"/>
    <w:rsid w:val="009B70B7"/>
    <w:rsid w:val="009E2359"/>
    <w:rsid w:val="009E4466"/>
    <w:rsid w:val="00A024EE"/>
    <w:rsid w:val="00A069B9"/>
    <w:rsid w:val="00A11A36"/>
    <w:rsid w:val="00A14A81"/>
    <w:rsid w:val="00A46863"/>
    <w:rsid w:val="00A528E9"/>
    <w:rsid w:val="00A64287"/>
    <w:rsid w:val="00A669AF"/>
    <w:rsid w:val="00A7303F"/>
    <w:rsid w:val="00A83FE7"/>
    <w:rsid w:val="00A9205C"/>
    <w:rsid w:val="00A92F2C"/>
    <w:rsid w:val="00A9357B"/>
    <w:rsid w:val="00A9700C"/>
    <w:rsid w:val="00AA0C5C"/>
    <w:rsid w:val="00AB75E3"/>
    <w:rsid w:val="00AC18B2"/>
    <w:rsid w:val="00AC4F77"/>
    <w:rsid w:val="00AD049E"/>
    <w:rsid w:val="00AD5396"/>
    <w:rsid w:val="00AD7B1E"/>
    <w:rsid w:val="00AE264C"/>
    <w:rsid w:val="00AE65B2"/>
    <w:rsid w:val="00AF1D3E"/>
    <w:rsid w:val="00B005F8"/>
    <w:rsid w:val="00B10828"/>
    <w:rsid w:val="00B110AE"/>
    <w:rsid w:val="00B117A1"/>
    <w:rsid w:val="00B171AD"/>
    <w:rsid w:val="00B21A8C"/>
    <w:rsid w:val="00B2560D"/>
    <w:rsid w:val="00B25C0A"/>
    <w:rsid w:val="00B41383"/>
    <w:rsid w:val="00B42CFE"/>
    <w:rsid w:val="00B43273"/>
    <w:rsid w:val="00B43844"/>
    <w:rsid w:val="00B4445A"/>
    <w:rsid w:val="00B4619C"/>
    <w:rsid w:val="00B51795"/>
    <w:rsid w:val="00B51940"/>
    <w:rsid w:val="00B52B62"/>
    <w:rsid w:val="00B56A04"/>
    <w:rsid w:val="00B62D53"/>
    <w:rsid w:val="00B72BFD"/>
    <w:rsid w:val="00B73A12"/>
    <w:rsid w:val="00B90A21"/>
    <w:rsid w:val="00BA2652"/>
    <w:rsid w:val="00BA62D7"/>
    <w:rsid w:val="00BB301F"/>
    <w:rsid w:val="00BB7B4B"/>
    <w:rsid w:val="00BC7640"/>
    <w:rsid w:val="00BD03D9"/>
    <w:rsid w:val="00BD1B80"/>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1F44"/>
    <w:rsid w:val="00C431F3"/>
    <w:rsid w:val="00C46D12"/>
    <w:rsid w:val="00C536E0"/>
    <w:rsid w:val="00C53BAD"/>
    <w:rsid w:val="00C5766B"/>
    <w:rsid w:val="00C635B8"/>
    <w:rsid w:val="00C6413C"/>
    <w:rsid w:val="00C76482"/>
    <w:rsid w:val="00C91F49"/>
    <w:rsid w:val="00C93FD2"/>
    <w:rsid w:val="00C942E1"/>
    <w:rsid w:val="00C96C2F"/>
    <w:rsid w:val="00CA11F9"/>
    <w:rsid w:val="00CA3B18"/>
    <w:rsid w:val="00CA4609"/>
    <w:rsid w:val="00CB709F"/>
    <w:rsid w:val="00CC277B"/>
    <w:rsid w:val="00CE0038"/>
    <w:rsid w:val="00CE7DE7"/>
    <w:rsid w:val="00CF101E"/>
    <w:rsid w:val="00CF5F8A"/>
    <w:rsid w:val="00CF79D1"/>
    <w:rsid w:val="00D0249F"/>
    <w:rsid w:val="00D07B5F"/>
    <w:rsid w:val="00D226CF"/>
    <w:rsid w:val="00D27C90"/>
    <w:rsid w:val="00D303AF"/>
    <w:rsid w:val="00D43C95"/>
    <w:rsid w:val="00D51D39"/>
    <w:rsid w:val="00D535B5"/>
    <w:rsid w:val="00D53FD5"/>
    <w:rsid w:val="00D668DA"/>
    <w:rsid w:val="00D7257F"/>
    <w:rsid w:val="00D80CC2"/>
    <w:rsid w:val="00D84D78"/>
    <w:rsid w:val="00DA4FE2"/>
    <w:rsid w:val="00DB09D0"/>
    <w:rsid w:val="00DB3885"/>
    <w:rsid w:val="00DB4D34"/>
    <w:rsid w:val="00DD33CC"/>
    <w:rsid w:val="00DD5B7C"/>
    <w:rsid w:val="00DD79ED"/>
    <w:rsid w:val="00DD7BBA"/>
    <w:rsid w:val="00DF3FEC"/>
    <w:rsid w:val="00DF5019"/>
    <w:rsid w:val="00E0491B"/>
    <w:rsid w:val="00E04C87"/>
    <w:rsid w:val="00E17D14"/>
    <w:rsid w:val="00E20590"/>
    <w:rsid w:val="00E2199E"/>
    <w:rsid w:val="00E22721"/>
    <w:rsid w:val="00E26EB1"/>
    <w:rsid w:val="00E2747B"/>
    <w:rsid w:val="00E27736"/>
    <w:rsid w:val="00E3091F"/>
    <w:rsid w:val="00E35D35"/>
    <w:rsid w:val="00E42660"/>
    <w:rsid w:val="00E44632"/>
    <w:rsid w:val="00E50A2F"/>
    <w:rsid w:val="00E5252D"/>
    <w:rsid w:val="00E53B0F"/>
    <w:rsid w:val="00E60E8E"/>
    <w:rsid w:val="00E62C04"/>
    <w:rsid w:val="00E677FB"/>
    <w:rsid w:val="00E713B4"/>
    <w:rsid w:val="00E762F5"/>
    <w:rsid w:val="00E77981"/>
    <w:rsid w:val="00E81225"/>
    <w:rsid w:val="00E812AF"/>
    <w:rsid w:val="00E83046"/>
    <w:rsid w:val="00E86D0C"/>
    <w:rsid w:val="00E902E2"/>
    <w:rsid w:val="00EA6D84"/>
    <w:rsid w:val="00EB5340"/>
    <w:rsid w:val="00EB7E92"/>
    <w:rsid w:val="00EC0382"/>
    <w:rsid w:val="00EC45C7"/>
    <w:rsid w:val="00EC5ED7"/>
    <w:rsid w:val="00EC61EC"/>
    <w:rsid w:val="00EC6457"/>
    <w:rsid w:val="00ED4994"/>
    <w:rsid w:val="00ED5D97"/>
    <w:rsid w:val="00ED6ABB"/>
    <w:rsid w:val="00EE67EB"/>
    <w:rsid w:val="00EE7835"/>
    <w:rsid w:val="00EF2765"/>
    <w:rsid w:val="00EF2F2B"/>
    <w:rsid w:val="00EF39C8"/>
    <w:rsid w:val="00EF6BE6"/>
    <w:rsid w:val="00F00F2B"/>
    <w:rsid w:val="00F078BB"/>
    <w:rsid w:val="00F10A17"/>
    <w:rsid w:val="00F154E9"/>
    <w:rsid w:val="00F20717"/>
    <w:rsid w:val="00F26589"/>
    <w:rsid w:val="00F37FC0"/>
    <w:rsid w:val="00F63443"/>
    <w:rsid w:val="00F6398F"/>
    <w:rsid w:val="00F649E1"/>
    <w:rsid w:val="00F65364"/>
    <w:rsid w:val="00F7717C"/>
    <w:rsid w:val="00F86F94"/>
    <w:rsid w:val="00F9157F"/>
    <w:rsid w:val="00FA2E94"/>
    <w:rsid w:val="00FB550C"/>
    <w:rsid w:val="00FB5CEF"/>
    <w:rsid w:val="00FC25F4"/>
    <w:rsid w:val="00FD192E"/>
    <w:rsid w:val="00FD1B59"/>
    <w:rsid w:val="00FE5B5E"/>
    <w:rsid w:val="00FE5E56"/>
    <w:rsid w:val="00FF1969"/>
    <w:rsid w:val="00FF5778"/>
    <w:rsid w:val="12460103"/>
    <w:rsid w:val="28D365D9"/>
    <w:rsid w:val="4343451F"/>
    <w:rsid w:val="54EB0F6E"/>
    <w:rsid w:val="6AE8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AEB935-FC34-47BE-BBFC-1EE15452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7573946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4</cp:revision>
  <dcterms:created xsi:type="dcterms:W3CDTF">2022-05-25T08:13:00Z</dcterms:created>
  <dcterms:modified xsi:type="dcterms:W3CDTF">2022-05-25T08:21:00Z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