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10" w:rsidRDefault="009471FF" w:rsidP="009471F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临床</w:t>
      </w:r>
      <w:r w:rsidR="00D86D45">
        <w:rPr>
          <w:rFonts w:asciiTheme="majorEastAsia" w:eastAsiaTheme="majorEastAsia" w:hAnsiTheme="majorEastAsia"/>
          <w:b/>
          <w:sz w:val="32"/>
          <w:szCs w:val="32"/>
        </w:rPr>
        <w:t>决策</w:t>
      </w:r>
      <w:r>
        <w:rPr>
          <w:rFonts w:asciiTheme="majorEastAsia" w:eastAsiaTheme="majorEastAsia" w:hAnsiTheme="majorEastAsia" w:hint="eastAsia"/>
          <w:b/>
          <w:sz w:val="32"/>
          <w:szCs w:val="32"/>
        </w:rPr>
        <w:t>支持</w:t>
      </w:r>
      <w:r w:rsidR="00D86D45">
        <w:rPr>
          <w:rFonts w:asciiTheme="majorEastAsia" w:eastAsiaTheme="majorEastAsia" w:hAnsiTheme="majorEastAsia" w:hint="eastAsia"/>
          <w:b/>
          <w:sz w:val="32"/>
          <w:szCs w:val="32"/>
        </w:rPr>
        <w:t>系统参数论证征集意见表</w:t>
      </w:r>
    </w:p>
    <w:p w:rsidR="000A2910" w:rsidRDefault="000A2910">
      <w:pPr>
        <w:spacing w:line="320" w:lineRule="exact"/>
        <w:jc w:val="center"/>
        <w:rPr>
          <w:rFonts w:asciiTheme="majorEastAsia" w:eastAsiaTheme="majorEastAsia" w:hAnsiTheme="majorEastAsia"/>
          <w:b/>
          <w:sz w:val="32"/>
          <w:szCs w:val="32"/>
        </w:rPr>
      </w:pPr>
    </w:p>
    <w:p w:rsidR="000A2910" w:rsidRDefault="00D86D45">
      <w:pPr>
        <w:spacing w:line="300" w:lineRule="exact"/>
        <w:rPr>
          <w:rFonts w:ascii="仿宋" w:eastAsia="仿宋" w:hAnsi="仿宋"/>
          <w:szCs w:val="21"/>
          <w:u w:val="single"/>
        </w:rPr>
      </w:pPr>
      <w:r>
        <w:rPr>
          <w:rFonts w:ascii="仿宋" w:eastAsia="仿宋" w:hAnsi="仿宋" w:hint="eastAsia"/>
          <w:szCs w:val="21"/>
        </w:rPr>
        <w:t>供</w:t>
      </w:r>
      <w:r>
        <w:rPr>
          <w:rFonts w:ascii="仿宋" w:eastAsia="仿宋" w:hAnsi="仿宋" w:hint="eastAsia"/>
          <w:szCs w:val="21"/>
        </w:rPr>
        <w:t>应商、联系人及电话（加盖公章）：</w:t>
      </w:r>
      <w:r>
        <w:rPr>
          <w:rFonts w:ascii="仿宋" w:eastAsia="仿宋" w:hAnsi="仿宋" w:hint="eastAsia"/>
          <w:szCs w:val="21"/>
          <w:u w:val="single"/>
        </w:rPr>
        <w:t xml:space="preserve">                                                      </w:t>
      </w:r>
    </w:p>
    <w:p w:rsidR="009471FF" w:rsidRDefault="00D86D45">
      <w:pPr>
        <w:spacing w:line="300" w:lineRule="exact"/>
        <w:rPr>
          <w:rFonts w:ascii="仿宋" w:eastAsia="仿宋" w:hAnsi="仿宋"/>
          <w:szCs w:val="21"/>
          <w:u w:val="single"/>
        </w:rPr>
      </w:pPr>
      <w:r>
        <w:rPr>
          <w:rFonts w:ascii="仿宋" w:eastAsia="仿宋" w:hAnsi="仿宋" w:hint="eastAsia"/>
          <w:szCs w:val="21"/>
        </w:rPr>
        <w:t>产</w:t>
      </w:r>
      <w:r>
        <w:rPr>
          <w:rFonts w:ascii="仿宋" w:eastAsia="仿宋" w:hAnsi="仿宋" w:hint="eastAsia"/>
          <w:szCs w:val="21"/>
        </w:rPr>
        <w:t>品品牌、规格型号、产地、医疗器械注册证号及</w:t>
      </w:r>
      <w:r>
        <w:rPr>
          <w:rFonts w:ascii="仿宋" w:eastAsia="仿宋" w:hAnsi="仿宋" w:hint="eastAsia"/>
          <w:b/>
          <w:szCs w:val="21"/>
        </w:rPr>
        <w:t>最低报价</w:t>
      </w:r>
      <w:r>
        <w:rPr>
          <w:rFonts w:ascii="仿宋" w:eastAsia="仿宋" w:hAnsi="仿宋" w:hint="eastAsia"/>
          <w:szCs w:val="21"/>
        </w:rPr>
        <w:t>：</w:t>
      </w:r>
      <w:r>
        <w:rPr>
          <w:rFonts w:ascii="仿宋" w:eastAsia="仿宋" w:hAnsi="仿宋" w:hint="eastAsia"/>
          <w:szCs w:val="21"/>
          <w:u w:val="single"/>
        </w:rPr>
        <w:t xml:space="preserve">      </w:t>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p>
    <w:p w:rsidR="000A2910" w:rsidRDefault="00D86D45">
      <w:pPr>
        <w:spacing w:line="300" w:lineRule="exact"/>
        <w:rPr>
          <w:rFonts w:ascii="仿宋" w:eastAsia="仿宋" w:hAnsi="仿宋"/>
          <w:szCs w:val="21"/>
          <w:u w:val="single"/>
        </w:rPr>
      </w:pPr>
      <w:r>
        <w:rPr>
          <w:rFonts w:ascii="仿宋" w:eastAsia="仿宋" w:hAnsi="仿宋" w:hint="eastAsia"/>
          <w:szCs w:val="21"/>
          <w:u w:val="single"/>
        </w:rPr>
        <w:t xml:space="preserve">                 </w:t>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r w:rsidR="009471FF">
        <w:rPr>
          <w:rFonts w:ascii="仿宋" w:eastAsia="仿宋" w:hAnsi="仿宋"/>
          <w:szCs w:val="21"/>
          <w:u w:val="single"/>
        </w:rPr>
        <w:tab/>
      </w:r>
    </w:p>
    <w:p w:rsidR="000A2910" w:rsidRDefault="00D86D45">
      <w:pPr>
        <w:spacing w:line="300" w:lineRule="exact"/>
        <w:ind w:firstLineChars="200" w:firstLine="422"/>
        <w:rPr>
          <w:rFonts w:ascii="仿宋" w:eastAsia="仿宋" w:hAnsi="仿宋"/>
          <w:b/>
          <w:szCs w:val="21"/>
        </w:rPr>
      </w:pPr>
      <w:r>
        <w:rPr>
          <w:rFonts w:ascii="仿宋" w:eastAsia="仿宋" w:hAnsi="仿宋" w:hint="eastAsia"/>
          <w:b/>
          <w:szCs w:val="21"/>
        </w:rPr>
        <w:t>备</w:t>
      </w:r>
      <w:r>
        <w:rPr>
          <w:rFonts w:ascii="仿宋" w:eastAsia="仿宋" w:hAnsi="仿宋" w:hint="eastAsia"/>
          <w:b/>
          <w:szCs w:val="21"/>
        </w:rPr>
        <w:t>注：</w:t>
      </w:r>
    </w:p>
    <w:p w:rsidR="000A2910" w:rsidRDefault="00D86D45">
      <w:pPr>
        <w:spacing w:line="30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w:t>
      </w:r>
      <w:r>
        <w:rPr>
          <w:rFonts w:ascii="仿宋" w:eastAsia="仿宋" w:hAnsi="仿宋" w:hint="eastAsia"/>
          <w:szCs w:val="21"/>
        </w:rPr>
        <w:t>2523245199@qq.com</w:t>
      </w:r>
      <w:r>
        <w:rPr>
          <w:rFonts w:ascii="仿宋" w:eastAsia="仿宋" w:hAnsi="仿宋" w:hint="eastAsia"/>
          <w:szCs w:val="21"/>
          <w:u w:val="single"/>
        </w:rPr>
        <w:t>和归口科室</w:t>
      </w:r>
      <w:r w:rsidR="009471FF">
        <w:rPr>
          <w:rFonts w:ascii="仿宋" w:eastAsia="仿宋" w:hAnsi="仿宋" w:hint="eastAsia"/>
          <w:szCs w:val="21"/>
        </w:rPr>
        <w:t>【设备工程部□、信息管理部</w:t>
      </w:r>
      <w:r>
        <w:rPr>
          <w:rFonts w:ascii="仿宋" w:eastAsia="仿宋" w:hAnsi="仿宋" w:hint="eastAsia"/>
          <w:szCs w:val="21"/>
        </w:rPr>
        <w:sym w:font="Wingdings 2" w:char="0052"/>
      </w:r>
      <w:r>
        <w:rPr>
          <w:rFonts w:ascii="仿宋" w:eastAsia="仿宋" w:hAnsi="仿宋" w:hint="eastAsia"/>
          <w:szCs w:val="21"/>
        </w:rPr>
        <w:t>、</w:t>
      </w:r>
      <w:r w:rsidR="009471FF">
        <w:rPr>
          <w:rFonts w:ascii="仿宋" w:eastAsia="仿宋" w:hAnsi="仿宋" w:hint="eastAsia"/>
          <w:szCs w:val="21"/>
        </w:rPr>
        <w:t>后勤保障部</w:t>
      </w:r>
      <w:r>
        <w:rPr>
          <w:rFonts w:ascii="仿宋" w:eastAsia="仿宋" w:hAnsi="仿宋" w:hint="eastAsia"/>
          <w:szCs w:val="21"/>
        </w:rPr>
        <w:t>□及其他□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szCs w:val="21"/>
          <w:u w:val="single"/>
        </w:rPr>
        <w:t>LASZYYXXK@163</w:t>
      </w:r>
      <w:r>
        <w:rPr>
          <w:rFonts w:ascii="仿宋" w:eastAsia="仿宋" w:hAnsi="仿宋" w:hint="eastAsia"/>
          <w:szCs w:val="21"/>
          <w:u w:val="single"/>
        </w:rPr>
        <w:t xml:space="preserve">.com   </w:t>
      </w:r>
      <w:r>
        <w:rPr>
          <w:rFonts w:ascii="仿宋" w:eastAsia="仿宋" w:hAnsi="仿宋" w:hint="eastAsia"/>
          <w:szCs w:val="21"/>
        </w:rPr>
        <w:t>）；</w:t>
      </w:r>
    </w:p>
    <w:p w:rsidR="000A2910" w:rsidRDefault="00D86D45">
      <w:pPr>
        <w:spacing w:line="300" w:lineRule="exact"/>
        <w:ind w:firstLineChars="200" w:firstLine="420"/>
        <w:rPr>
          <w:rFonts w:ascii="仿宋" w:eastAsia="仿宋" w:hAnsi="仿宋"/>
          <w:b/>
          <w:szCs w:val="21"/>
          <w:u w:val="single"/>
        </w:rPr>
      </w:pPr>
      <w:r>
        <w:rPr>
          <w:rFonts w:ascii="仿宋" w:eastAsia="仿宋" w:hAnsi="仿宋" w:hint="eastAsia"/>
          <w:szCs w:val="21"/>
        </w:rPr>
        <w:t>2</w:t>
      </w:r>
      <w:r>
        <w:rPr>
          <w:rFonts w:ascii="仿宋" w:eastAsia="仿宋" w:hAnsi="仿宋" w:hint="eastAsia"/>
          <w:szCs w:val="21"/>
        </w:rPr>
        <w:t>、响应情况（是</w:t>
      </w:r>
      <w:r>
        <w:rPr>
          <w:rFonts w:ascii="仿宋" w:eastAsia="仿宋" w:hAnsi="仿宋" w:hint="eastAsia"/>
          <w:szCs w:val="21"/>
        </w:rPr>
        <w:t>/</w:t>
      </w:r>
      <w:r>
        <w:rPr>
          <w:rFonts w:ascii="仿宋" w:eastAsia="仿宋" w:hAnsi="仿宋" w:hint="eastAsia"/>
          <w:szCs w:val="21"/>
        </w:rPr>
        <w:t>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★项</w:t>
      </w:r>
      <w:r>
        <w:rPr>
          <w:rFonts w:ascii="仿宋" w:eastAsia="仿宋" w:hAnsi="仿宋" w:hint="eastAsia"/>
          <w:szCs w:val="21"/>
        </w:rPr>
        <w:t>证明材料须为政府主管部门【或</w:t>
      </w:r>
      <w:r>
        <w:rPr>
          <w:rStyle w:val="NormalCharacter"/>
          <w:rFonts w:ascii="仿宋" w:eastAsia="仿宋" w:hAnsi="仿宋" w:cs="仿宋" w:hint="eastAsia"/>
          <w:bCs/>
          <w:szCs w:val="21"/>
        </w:rPr>
        <w:t>具备</w:t>
      </w:r>
      <w:r>
        <w:rPr>
          <w:rStyle w:val="NormalCharacter"/>
          <w:rFonts w:ascii="仿宋" w:eastAsia="仿宋" w:hAnsi="仿宋" w:cs="仿宋" w:hint="eastAsia"/>
          <w:bCs/>
          <w:szCs w:val="21"/>
        </w:rPr>
        <w:t>CMA&lt;</w:t>
      </w:r>
      <w:r>
        <w:rPr>
          <w:rStyle w:val="NormalCharacter"/>
          <w:rFonts w:ascii="仿宋" w:eastAsia="仿宋" w:hAnsi="仿宋" w:cs="仿宋" w:hint="eastAsia"/>
          <w:bCs/>
          <w:szCs w:val="21"/>
        </w:rPr>
        <w:t>或</w:t>
      </w:r>
      <w:r>
        <w:rPr>
          <w:rStyle w:val="NormalCharacter"/>
          <w:rFonts w:ascii="仿宋" w:eastAsia="仿宋" w:hAnsi="仿宋" w:cs="仿宋" w:hint="eastAsia"/>
          <w:bCs/>
          <w:szCs w:val="21"/>
        </w:rPr>
        <w:t>CNAS&gt;</w:t>
      </w:r>
      <w:r>
        <w:rPr>
          <w:rStyle w:val="NormalCharacter"/>
          <w:rFonts w:ascii="仿宋" w:eastAsia="仿宋" w:hAnsi="仿宋" w:cs="仿宋" w:hint="eastAsia"/>
          <w:bCs/>
          <w:szCs w:val="21"/>
        </w:rPr>
        <w:t>资质检测机构】出具的</w:t>
      </w:r>
      <w:r>
        <w:rPr>
          <w:rFonts w:ascii="仿宋" w:eastAsia="仿宋" w:hAnsi="仿宋" w:hint="eastAsia"/>
          <w:szCs w:val="21"/>
        </w:rPr>
        <w:t>检测报告，非</w:t>
      </w:r>
      <w:r>
        <w:rPr>
          <w:rFonts w:ascii="仿宋" w:eastAsia="仿宋" w:hAnsi="仿宋" w:cs="仿宋" w:hint="eastAsia"/>
          <w:bCs/>
          <w:szCs w:val="21"/>
        </w:rPr>
        <w:t>★项</w:t>
      </w:r>
      <w:r>
        <w:rPr>
          <w:rFonts w:ascii="仿宋" w:eastAsia="仿宋" w:hAnsi="仿宋" w:hint="eastAsia"/>
          <w:szCs w:val="21"/>
        </w:rPr>
        <w:t>证明材料可为除彩页外的其他材料，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0A2910" w:rsidRDefault="00D86D45">
      <w:pPr>
        <w:spacing w:line="300" w:lineRule="exact"/>
        <w:ind w:firstLineChars="200" w:firstLine="420"/>
        <w:rPr>
          <w:rFonts w:ascii="仿宋" w:eastAsia="仿宋" w:hAnsi="仿宋"/>
          <w:bCs/>
          <w:szCs w:val="21"/>
        </w:rPr>
      </w:pPr>
      <w:r>
        <w:rPr>
          <w:rFonts w:ascii="仿宋" w:eastAsia="仿宋" w:hAnsi="仿宋" w:hint="eastAsia"/>
          <w:bCs/>
          <w:szCs w:val="21"/>
        </w:rPr>
        <w:t>3</w:t>
      </w:r>
      <w:r>
        <w:rPr>
          <w:rFonts w:ascii="仿宋" w:eastAsia="仿宋" w:hAnsi="仿宋" w:hint="eastAsia"/>
          <w:bCs/>
          <w:szCs w:val="21"/>
        </w:rPr>
        <w:t>、院方根据各潜在供应商提供的配套耗材和须定期更换零部件的报价清单</w:t>
      </w:r>
      <w:r>
        <w:rPr>
          <w:rFonts w:ascii="仿宋" w:eastAsia="仿宋" w:hAnsi="仿宋" w:hint="eastAsia"/>
          <w:bCs/>
          <w:szCs w:val="21"/>
        </w:rPr>
        <w:t>(</w:t>
      </w:r>
      <w:r>
        <w:rPr>
          <w:rFonts w:ascii="仿宋" w:eastAsia="仿宋" w:hAnsi="仿宋" w:hint="eastAsia"/>
          <w:bCs/>
          <w:szCs w:val="21"/>
        </w:rPr>
        <w:t>须同步提供近</w:t>
      </w:r>
      <w:r>
        <w:rPr>
          <w:rFonts w:ascii="仿宋" w:eastAsia="仿宋" w:hAnsi="仿宋" w:hint="eastAsia"/>
          <w:bCs/>
          <w:szCs w:val="21"/>
        </w:rPr>
        <w:t>2</w:t>
      </w:r>
      <w:r>
        <w:rPr>
          <w:rFonts w:ascii="仿宋" w:eastAsia="仿宋" w:hAnsi="仿宋" w:hint="eastAsia"/>
          <w:bCs/>
          <w:szCs w:val="21"/>
        </w:rPr>
        <w:t>年内至少</w:t>
      </w:r>
      <w:r>
        <w:rPr>
          <w:rFonts w:ascii="仿宋" w:eastAsia="仿宋" w:hAnsi="仿宋" w:hint="eastAsia"/>
          <w:bCs/>
          <w:szCs w:val="21"/>
        </w:rPr>
        <w:t>3</w:t>
      </w:r>
      <w:r>
        <w:rPr>
          <w:rFonts w:ascii="仿宋" w:eastAsia="仿宋" w:hAnsi="仿宋" w:hint="eastAsia"/>
          <w:bCs/>
          <w:szCs w:val="21"/>
        </w:rPr>
        <w:t>家二级及以上医院发票原件扫描件和入库清单【遮挡无效】</w:t>
      </w:r>
      <w:r>
        <w:rPr>
          <w:rFonts w:ascii="仿宋" w:eastAsia="仿宋" w:hAnsi="仿宋" w:hint="eastAsia"/>
          <w:bCs/>
          <w:szCs w:val="21"/>
        </w:rPr>
        <w:t>)</w:t>
      </w:r>
      <w:r>
        <w:rPr>
          <w:rFonts w:ascii="仿宋" w:eastAsia="仿宋" w:hAnsi="仿宋" w:hint="eastAsia"/>
          <w:bCs/>
          <w:szCs w:val="21"/>
        </w:rPr>
        <w:t>进行设置相关报价限价，若潜在供应商均未提供报价清单（含发票原件扫描件和入库清单）则视同本项目无耗材和须定期更换零部件。</w:t>
      </w:r>
    </w:p>
    <w:p w:rsidR="000A2910" w:rsidRDefault="00D86D45">
      <w:pPr>
        <w:spacing w:line="300" w:lineRule="exact"/>
        <w:ind w:firstLineChars="200" w:firstLine="422"/>
        <w:rPr>
          <w:rFonts w:ascii="仿宋" w:eastAsia="仿宋" w:hAnsi="仿宋"/>
          <w:szCs w:val="21"/>
        </w:rPr>
      </w:pPr>
      <w:r>
        <w:rPr>
          <w:rFonts w:ascii="仿宋" w:eastAsia="仿宋" w:hAnsi="仿宋" w:hint="eastAsia"/>
          <w:b/>
          <w:szCs w:val="21"/>
        </w:rPr>
        <w:t>4</w:t>
      </w:r>
      <w:r>
        <w:rPr>
          <w:rFonts w:ascii="仿宋" w:eastAsia="仿宋" w:hAnsi="仿宋" w:hint="eastAsia"/>
          <w:b/>
          <w:szCs w:val="21"/>
        </w:rPr>
        <w:t>、杜绝两现象：</w:t>
      </w:r>
      <w:r>
        <w:rPr>
          <w:rFonts w:ascii="仿宋" w:eastAsia="仿宋" w:hAnsi="仿宋" w:hint="eastAsia"/>
          <w:bCs/>
          <w:szCs w:val="21"/>
        </w:rPr>
        <w:t>一是整机保修</w:t>
      </w:r>
      <w:r>
        <w:rPr>
          <w:rFonts w:ascii="仿宋" w:eastAsia="仿宋" w:hAnsi="仿宋" w:hint="eastAsia"/>
          <w:bCs/>
          <w:szCs w:val="21"/>
        </w:rPr>
        <w:t>3</w:t>
      </w:r>
      <w:r>
        <w:rPr>
          <w:rFonts w:ascii="仿宋" w:eastAsia="仿宋" w:hAnsi="仿宋" w:hint="eastAsia"/>
          <w:bCs/>
          <w:szCs w:val="21"/>
        </w:rPr>
        <w:t>年，保修范围不包含须定期更换零部件，须定期更换零部件报价清单如下</w:t>
      </w:r>
      <w:r>
        <w:rPr>
          <w:rFonts w:ascii="仿宋" w:eastAsia="仿宋" w:hAnsi="仿宋" w:hint="eastAsia"/>
          <w:bCs/>
          <w:szCs w:val="21"/>
        </w:rPr>
        <w:t>...</w:t>
      </w:r>
      <w:r>
        <w:rPr>
          <w:rFonts w:ascii="仿宋" w:eastAsia="仿宋" w:hAnsi="仿宋" w:hint="eastAsia"/>
          <w:bCs/>
          <w:szCs w:val="21"/>
        </w:rPr>
        <w:t>；二是将须定期更换零部件变为耗材，恶意降低货物价格，提高耗材价（或直接提高耗材报价）。</w:t>
      </w:r>
    </w:p>
    <w:p w:rsidR="000A2910" w:rsidRDefault="00D86D45">
      <w:pPr>
        <w:spacing w:line="300" w:lineRule="exact"/>
        <w:rPr>
          <w:rFonts w:ascii="仿宋" w:eastAsia="仿宋" w:hAnsi="仿宋"/>
          <w:b/>
          <w:szCs w:val="21"/>
        </w:rPr>
      </w:pPr>
      <w:r>
        <w:rPr>
          <w:rFonts w:ascii="仿宋" w:eastAsia="仿宋" w:hAnsi="仿宋" w:hint="eastAsia"/>
          <w:b/>
          <w:szCs w:val="21"/>
        </w:rPr>
        <w:t>附</w:t>
      </w:r>
      <w:r>
        <w:rPr>
          <w:rFonts w:ascii="仿宋" w:eastAsia="仿宋" w:hAnsi="仿宋" w:hint="eastAsia"/>
          <w:b/>
          <w:szCs w:val="21"/>
        </w:rPr>
        <w:t>件：配套耗材、试剂【单人次费用】及须定期更换零部件报价清</w:t>
      </w:r>
      <w:r>
        <w:rPr>
          <w:rFonts w:ascii="仿宋" w:eastAsia="仿宋" w:hAnsi="仿宋" w:hint="eastAsia"/>
          <w:b/>
          <w:szCs w:val="21"/>
        </w:rPr>
        <w:t>单（样表【若无则标注“无”且不可删除】、可单列）。</w:t>
      </w:r>
    </w:p>
    <w:p w:rsidR="000A2910" w:rsidRDefault="00D86D45">
      <w:pPr>
        <w:spacing w:line="300" w:lineRule="exact"/>
        <w:ind w:firstLineChars="200" w:firstLine="420"/>
        <w:rPr>
          <w:rFonts w:ascii="仿宋" w:eastAsia="仿宋" w:hAnsi="仿宋"/>
          <w:b/>
          <w:szCs w:val="21"/>
        </w:rPr>
      </w:pPr>
      <w:r>
        <w:rPr>
          <w:rFonts w:ascii="仿宋" w:eastAsia="仿宋" w:hAnsi="仿宋" w:cs="仿宋" w:hint="eastAsia"/>
          <w:bCs/>
          <w:szCs w:val="21"/>
        </w:rPr>
        <w:t>5</w:t>
      </w:r>
      <w:r>
        <w:rPr>
          <w:rFonts w:ascii="仿宋" w:eastAsia="仿宋" w:hAnsi="仿宋" w:cs="仿宋" w:hint="eastAsia"/>
          <w:bCs/>
          <w:szCs w:val="21"/>
        </w:rPr>
        <w:t>、</w:t>
      </w:r>
      <w:r>
        <w:rPr>
          <w:rFonts w:ascii="仿宋" w:eastAsia="仿宋" w:hAnsi="仿宋" w:cs="仿宋" w:hint="eastAsia"/>
          <w:bCs/>
          <w:color w:val="FF0000"/>
          <w:szCs w:val="21"/>
        </w:rPr>
        <w:t>拟设置为</w:t>
      </w:r>
      <w:r>
        <w:rPr>
          <w:rFonts w:ascii="仿宋" w:eastAsia="仿宋" w:hAnsi="仿宋" w:cs="仿宋" w:hint="eastAsia"/>
          <w:bCs/>
          <w:szCs w:val="21"/>
        </w:rPr>
        <w:t>★项参数</w:t>
      </w:r>
      <w:r>
        <w:rPr>
          <w:rFonts w:ascii="仿宋" w:eastAsia="仿宋" w:hAnsi="仿宋" w:cs="仿宋" w:hint="eastAsia"/>
          <w:bCs/>
          <w:color w:val="FF0000"/>
          <w:szCs w:val="21"/>
        </w:rPr>
        <w:t>(</w:t>
      </w:r>
      <w:r>
        <w:rPr>
          <w:rFonts w:ascii="仿宋" w:eastAsia="仿宋" w:hAnsi="仿宋" w:cs="仿宋" w:hint="eastAsia"/>
          <w:bCs/>
          <w:color w:val="FF0000"/>
          <w:szCs w:val="21"/>
        </w:rPr>
        <w:t>★项标准：拟购设备核心参数指标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
          <w:szCs w:val="21"/>
        </w:rPr>
        <w:t>)</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w:t>
      </w:r>
      <w:r>
        <w:rPr>
          <w:rStyle w:val="NormalCharacter"/>
          <w:rFonts w:ascii="仿宋" w:eastAsia="仿宋" w:hAnsi="仿宋" w:cs="仿宋" w:hint="eastAsia"/>
          <w:b/>
          <w:szCs w:val="21"/>
        </w:rPr>
        <w:t>CMA</w:t>
      </w:r>
      <w:r>
        <w:rPr>
          <w:rStyle w:val="NormalCharacter"/>
          <w:rFonts w:ascii="仿宋" w:eastAsia="仿宋" w:hAnsi="仿宋" w:cs="仿宋" w:hint="eastAsia"/>
          <w:b/>
          <w:szCs w:val="21"/>
        </w:rPr>
        <w:t>【或</w:t>
      </w:r>
      <w:r>
        <w:rPr>
          <w:rStyle w:val="NormalCharacter"/>
          <w:rFonts w:ascii="仿宋" w:eastAsia="仿宋" w:hAnsi="仿宋" w:cs="仿宋" w:hint="eastAsia"/>
          <w:b/>
          <w:szCs w:val="21"/>
        </w:rPr>
        <w:t>CNAS</w:t>
      </w:r>
      <w:r>
        <w:rPr>
          <w:rStyle w:val="NormalCharacter"/>
          <w:rFonts w:ascii="仿宋" w:eastAsia="仿宋" w:hAnsi="仿宋" w:cs="仿宋" w:hint="eastAsia"/>
          <w:b/>
          <w:szCs w:val="21"/>
        </w:rPr>
        <w:t>】资质检测机构）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0A2910" w:rsidRDefault="000A2910">
      <w:pPr>
        <w:spacing w:line="320" w:lineRule="exact"/>
        <w:rPr>
          <w:rFonts w:ascii="仿宋" w:eastAsia="仿宋" w:hAnsi="仿宋"/>
          <w:sz w:val="24"/>
          <w:szCs w:val="24"/>
        </w:rPr>
      </w:pPr>
    </w:p>
    <w:p w:rsidR="000A2910" w:rsidRDefault="00D86D45">
      <w:pPr>
        <w:spacing w:line="320" w:lineRule="exact"/>
        <w:rPr>
          <w:rFonts w:ascii="仿宋" w:eastAsia="仿宋" w:hAnsi="仿宋"/>
          <w:b/>
          <w:szCs w:val="21"/>
        </w:rPr>
      </w:pPr>
      <w:r>
        <w:rPr>
          <w:rFonts w:ascii="仿宋" w:eastAsia="仿宋" w:hAnsi="仿宋" w:hint="eastAsia"/>
          <w:b/>
          <w:szCs w:val="21"/>
        </w:rPr>
        <w:t>第</w:t>
      </w:r>
      <w:r>
        <w:rPr>
          <w:rFonts w:ascii="仿宋" w:eastAsia="仿宋" w:hAnsi="仿宋" w:hint="eastAsia"/>
          <w:b/>
          <w:szCs w:val="21"/>
        </w:rPr>
        <w:t>一部分：拟购项目初步参数结构</w:t>
      </w:r>
    </w:p>
    <w:tbl>
      <w:tblPr>
        <w:tblStyle w:val="a8"/>
        <w:tblW w:w="0" w:type="auto"/>
        <w:tblLook w:val="04A0" w:firstRow="1" w:lastRow="0" w:firstColumn="1" w:lastColumn="0" w:noHBand="0" w:noVBand="1"/>
      </w:tblPr>
      <w:tblGrid>
        <w:gridCol w:w="697"/>
        <w:gridCol w:w="858"/>
        <w:gridCol w:w="5228"/>
        <w:gridCol w:w="563"/>
        <w:gridCol w:w="837"/>
        <w:gridCol w:w="426"/>
        <w:gridCol w:w="1019"/>
      </w:tblGrid>
      <w:tr w:rsidR="000A2910">
        <w:tc>
          <w:tcPr>
            <w:tcW w:w="7346" w:type="dxa"/>
            <w:gridSpan w:val="4"/>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本</w:t>
            </w:r>
            <w:r>
              <w:rPr>
                <w:rFonts w:ascii="仿宋" w:eastAsia="仿宋" w:hAnsi="仿宋" w:hint="eastAsia"/>
                <w:bCs/>
                <w:szCs w:val="21"/>
              </w:rPr>
              <w:t>项目初步参数拟设置情况</w:t>
            </w:r>
          </w:p>
        </w:tc>
        <w:tc>
          <w:tcPr>
            <w:tcW w:w="837" w:type="dxa"/>
            <w:vMerge w:val="restart"/>
            <w:vAlign w:val="center"/>
          </w:tcPr>
          <w:p w:rsidR="000A2910" w:rsidRDefault="00D86D45">
            <w:pPr>
              <w:spacing w:line="320" w:lineRule="exact"/>
              <w:jc w:val="center"/>
              <w:rPr>
                <w:rFonts w:ascii="仿宋" w:hAnsi="仿宋"/>
                <w:bCs/>
                <w:szCs w:val="21"/>
              </w:rPr>
            </w:pPr>
            <w:r>
              <w:rPr>
                <w:rFonts w:ascii="仿宋" w:eastAsia="仿宋" w:hAnsi="仿宋" w:hint="eastAsia"/>
                <w:bCs/>
                <w:szCs w:val="21"/>
              </w:rPr>
              <w:t>响</w:t>
            </w:r>
            <w:r>
              <w:rPr>
                <w:rFonts w:ascii="仿宋" w:eastAsia="仿宋" w:hAnsi="仿宋" w:hint="eastAsia"/>
                <w:bCs/>
                <w:szCs w:val="21"/>
              </w:rPr>
              <w:t>应情况</w:t>
            </w:r>
          </w:p>
        </w:tc>
        <w:tc>
          <w:tcPr>
            <w:tcW w:w="426" w:type="dxa"/>
            <w:vMerge w:val="restart"/>
            <w:vAlign w:val="center"/>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建</w:t>
            </w:r>
            <w:r>
              <w:rPr>
                <w:rFonts w:ascii="仿宋" w:eastAsia="仿宋" w:hAnsi="仿宋" w:hint="eastAsia"/>
                <w:bCs/>
                <w:szCs w:val="21"/>
              </w:rPr>
              <w:t>议修改指标</w:t>
            </w:r>
          </w:p>
        </w:tc>
        <w:tc>
          <w:tcPr>
            <w:tcW w:w="1019" w:type="dxa"/>
            <w:vMerge w:val="restart"/>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备</w:t>
            </w:r>
            <w:r>
              <w:rPr>
                <w:rFonts w:ascii="仿宋" w:eastAsia="仿宋" w:hAnsi="仿宋" w:hint="eastAsia"/>
                <w:bCs/>
                <w:szCs w:val="21"/>
              </w:rPr>
              <w:t>注（真实指标、是否独家、是否提供有效检测报告）</w:t>
            </w:r>
          </w:p>
        </w:tc>
      </w:tr>
      <w:tr w:rsidR="000A2910" w:rsidTr="009471FF">
        <w:trPr>
          <w:trHeight w:val="2524"/>
        </w:trPr>
        <w:tc>
          <w:tcPr>
            <w:tcW w:w="697" w:type="dxa"/>
            <w:vAlign w:val="center"/>
          </w:tcPr>
          <w:p w:rsidR="000A2910" w:rsidRDefault="000A2910">
            <w:pPr>
              <w:spacing w:line="320" w:lineRule="exact"/>
              <w:jc w:val="center"/>
              <w:rPr>
                <w:rFonts w:ascii="仿宋" w:eastAsia="仿宋" w:hAnsi="仿宋"/>
                <w:bCs/>
                <w:szCs w:val="21"/>
              </w:rPr>
            </w:pPr>
          </w:p>
        </w:tc>
        <w:tc>
          <w:tcPr>
            <w:tcW w:w="858" w:type="dxa"/>
            <w:vAlign w:val="center"/>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参</w:t>
            </w:r>
            <w:r>
              <w:rPr>
                <w:rFonts w:ascii="仿宋" w:eastAsia="仿宋" w:hAnsi="仿宋" w:hint="eastAsia"/>
                <w:bCs/>
                <w:szCs w:val="21"/>
              </w:rPr>
              <w:t>数名称</w:t>
            </w:r>
          </w:p>
        </w:tc>
        <w:tc>
          <w:tcPr>
            <w:tcW w:w="5228" w:type="dxa"/>
            <w:vAlign w:val="center"/>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初</w:t>
            </w:r>
            <w:r>
              <w:rPr>
                <w:rFonts w:ascii="仿宋" w:eastAsia="仿宋" w:hAnsi="仿宋" w:hint="eastAsia"/>
                <w:bCs/>
                <w:szCs w:val="21"/>
              </w:rPr>
              <w:t>步参数设置情况</w:t>
            </w:r>
          </w:p>
        </w:tc>
        <w:tc>
          <w:tcPr>
            <w:tcW w:w="563" w:type="dxa"/>
          </w:tcPr>
          <w:p w:rsidR="000A2910" w:rsidRDefault="00D86D45">
            <w:pPr>
              <w:spacing w:line="320" w:lineRule="exact"/>
              <w:jc w:val="center"/>
              <w:rPr>
                <w:rFonts w:ascii="仿宋" w:eastAsia="仿宋" w:hAnsi="仿宋"/>
                <w:bCs/>
                <w:szCs w:val="21"/>
              </w:rPr>
            </w:pPr>
            <w:r>
              <w:rPr>
                <w:rFonts w:ascii="仿宋" w:eastAsia="仿宋" w:hAnsi="仿宋" w:hint="eastAsia"/>
                <w:bCs/>
                <w:szCs w:val="21"/>
              </w:rPr>
              <w:t>是</w:t>
            </w:r>
            <w:r>
              <w:rPr>
                <w:rFonts w:ascii="仿宋" w:eastAsia="仿宋" w:hAnsi="仿宋" w:hint="eastAsia"/>
                <w:bCs/>
                <w:szCs w:val="21"/>
              </w:rPr>
              <w:t>否设置为为★</w:t>
            </w:r>
          </w:p>
        </w:tc>
        <w:tc>
          <w:tcPr>
            <w:tcW w:w="837" w:type="dxa"/>
            <w:vMerge/>
          </w:tcPr>
          <w:p w:rsidR="000A2910" w:rsidRDefault="000A2910">
            <w:pPr>
              <w:spacing w:line="320" w:lineRule="exact"/>
              <w:rPr>
                <w:rFonts w:ascii="仿宋" w:eastAsia="仿宋" w:hAnsi="仿宋"/>
                <w:bCs/>
                <w:szCs w:val="21"/>
              </w:rPr>
            </w:pPr>
          </w:p>
        </w:tc>
        <w:tc>
          <w:tcPr>
            <w:tcW w:w="426" w:type="dxa"/>
            <w:vMerge/>
          </w:tcPr>
          <w:p w:rsidR="000A2910" w:rsidRDefault="000A2910">
            <w:pPr>
              <w:spacing w:line="320" w:lineRule="exact"/>
              <w:rPr>
                <w:rFonts w:ascii="仿宋" w:eastAsia="仿宋" w:hAnsi="仿宋"/>
                <w:bCs/>
                <w:szCs w:val="21"/>
              </w:rPr>
            </w:pPr>
          </w:p>
        </w:tc>
        <w:tc>
          <w:tcPr>
            <w:tcW w:w="1019" w:type="dxa"/>
            <w:vMerge/>
          </w:tcPr>
          <w:p w:rsidR="000A2910" w:rsidRDefault="000A2910">
            <w:pPr>
              <w:spacing w:line="320" w:lineRule="exact"/>
              <w:rPr>
                <w:rFonts w:ascii="仿宋" w:eastAsia="仿宋" w:hAnsi="仿宋"/>
                <w:bCs/>
                <w:szCs w:val="21"/>
              </w:rPr>
            </w:pPr>
          </w:p>
        </w:tc>
      </w:tr>
      <w:tr w:rsidR="000A2910">
        <w:tc>
          <w:tcPr>
            <w:tcW w:w="697" w:type="dxa"/>
            <w:vMerge w:val="restart"/>
            <w:vAlign w:val="center"/>
          </w:tcPr>
          <w:p w:rsidR="000A2910" w:rsidRDefault="00D86D45">
            <w:pPr>
              <w:spacing w:line="320" w:lineRule="exact"/>
              <w:rPr>
                <w:rFonts w:ascii="仿宋" w:eastAsia="仿宋" w:hAnsi="仿宋"/>
                <w:bCs/>
                <w:szCs w:val="21"/>
              </w:rPr>
            </w:pPr>
            <w:r>
              <w:rPr>
                <w:rFonts w:ascii="仿宋" w:eastAsia="仿宋" w:hAnsi="仿宋" w:hint="eastAsia"/>
                <w:bCs/>
                <w:szCs w:val="21"/>
              </w:rPr>
              <w:t>数</w:t>
            </w:r>
            <w:r>
              <w:rPr>
                <w:rFonts w:ascii="仿宋" w:eastAsia="仿宋" w:hAnsi="仿宋" w:hint="eastAsia"/>
                <w:bCs/>
                <w:szCs w:val="21"/>
              </w:rPr>
              <w:t>据管理</w:t>
            </w:r>
          </w:p>
        </w:tc>
        <w:tc>
          <w:tcPr>
            <w:tcW w:w="858" w:type="dxa"/>
            <w:vAlign w:val="center"/>
          </w:tcPr>
          <w:p w:rsidR="000A2910" w:rsidRDefault="00D86D45">
            <w:pPr>
              <w:widowControl/>
              <w:jc w:val="center"/>
              <w:rPr>
                <w:rFonts w:ascii="仿宋" w:eastAsia="仿宋" w:hAnsi="仿宋"/>
                <w:bCs/>
                <w:szCs w:val="21"/>
              </w:rPr>
            </w:pPr>
            <w:r>
              <w:rPr>
                <w:rFonts w:ascii="仿宋" w:eastAsia="仿宋" w:hAnsi="仿宋" w:hint="eastAsia"/>
                <w:bCs/>
                <w:szCs w:val="21"/>
              </w:rPr>
              <w:t>前</w:t>
            </w:r>
            <w:r>
              <w:rPr>
                <w:rFonts w:ascii="仿宋" w:eastAsia="仿宋" w:hAnsi="仿宋" w:hint="eastAsia"/>
                <w:bCs/>
                <w:szCs w:val="21"/>
              </w:rPr>
              <w:t>端数据采集</w:t>
            </w:r>
          </w:p>
        </w:tc>
        <w:tc>
          <w:tcPr>
            <w:tcW w:w="5228" w:type="dxa"/>
          </w:tcPr>
          <w:p w:rsidR="000A2910" w:rsidRDefault="00D86D45">
            <w:pPr>
              <w:pStyle w:val="a4"/>
              <w:ind w:firstLine="0"/>
              <w:jc w:val="left"/>
              <w:rPr>
                <w:rFonts w:ascii="仿宋" w:eastAsia="仿宋" w:hAnsi="仿宋" w:cs="宋体"/>
                <w:kern w:val="0"/>
                <w:szCs w:val="21"/>
              </w:rPr>
            </w:pPr>
            <w:r>
              <w:rPr>
                <w:rFonts w:ascii="仿宋" w:eastAsia="仿宋" w:hAnsi="仿宋" w:cs="宋体" w:hint="eastAsia"/>
                <w:kern w:val="0"/>
                <w:szCs w:val="21"/>
              </w:rPr>
              <w:t>与</w:t>
            </w:r>
            <w:r>
              <w:rPr>
                <w:rFonts w:ascii="仿宋" w:eastAsia="仿宋" w:hAnsi="仿宋" w:cs="宋体" w:hint="eastAsia"/>
                <w:kern w:val="0"/>
                <w:szCs w:val="21"/>
              </w:rPr>
              <w:t>电子病历、</w:t>
            </w:r>
            <w:r>
              <w:rPr>
                <w:rFonts w:ascii="仿宋" w:eastAsia="仿宋" w:hAnsi="仿宋" w:cs="宋体" w:hint="eastAsia"/>
                <w:kern w:val="0"/>
                <w:szCs w:val="21"/>
              </w:rPr>
              <w:t>HIS</w:t>
            </w:r>
            <w:r>
              <w:rPr>
                <w:rFonts w:ascii="仿宋" w:eastAsia="仿宋" w:hAnsi="仿宋" w:cs="宋体" w:hint="eastAsia"/>
                <w:kern w:val="0"/>
                <w:szCs w:val="21"/>
              </w:rPr>
              <w:t>系统进行前端功能接口对接，实现各类主流开发框架及开发语言，对接方式实现：客户端、</w:t>
            </w:r>
            <w:r>
              <w:rPr>
                <w:rFonts w:ascii="仿宋" w:eastAsia="仿宋" w:hAnsi="仿宋" w:cs="宋体" w:hint="eastAsia"/>
                <w:kern w:val="0"/>
                <w:szCs w:val="21"/>
              </w:rPr>
              <w:t>dll</w:t>
            </w:r>
            <w:r>
              <w:rPr>
                <w:rFonts w:ascii="仿宋" w:eastAsia="仿宋" w:hAnsi="仿宋" w:cs="宋体" w:hint="eastAsia"/>
                <w:kern w:val="0"/>
                <w:szCs w:val="21"/>
              </w:rPr>
              <w:t>、</w:t>
            </w:r>
            <w:r>
              <w:rPr>
                <w:rFonts w:ascii="仿宋" w:eastAsia="仿宋" w:hAnsi="仿宋" w:cs="宋体" w:hint="eastAsia"/>
                <w:kern w:val="0"/>
                <w:szCs w:val="21"/>
              </w:rPr>
              <w:t>jssdk</w:t>
            </w:r>
            <w:r>
              <w:rPr>
                <w:rFonts w:ascii="仿宋" w:eastAsia="仿宋" w:hAnsi="仿宋" w:cs="宋体" w:hint="eastAsia"/>
                <w:kern w:val="0"/>
                <w:szCs w:val="21"/>
              </w:rPr>
              <w:t>等，实现功能实时触发，数据实时采集。</w:t>
            </w:r>
          </w:p>
        </w:tc>
        <w:tc>
          <w:tcPr>
            <w:tcW w:w="563" w:type="dxa"/>
          </w:tcPr>
          <w:p w:rsidR="000A2910" w:rsidRDefault="000A2910">
            <w:pPr>
              <w:spacing w:line="320" w:lineRule="exact"/>
              <w:jc w:val="center"/>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rPr>
          <w:trHeight w:val="70"/>
        </w:trPr>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bCs/>
                <w:szCs w:val="21"/>
              </w:rPr>
            </w:pPr>
            <w:r>
              <w:rPr>
                <w:rFonts w:ascii="仿宋" w:eastAsia="仿宋" w:hAnsi="仿宋" w:hint="eastAsia"/>
                <w:bCs/>
                <w:szCs w:val="21"/>
              </w:rPr>
              <w:t>后</w:t>
            </w:r>
            <w:r>
              <w:rPr>
                <w:rFonts w:ascii="仿宋" w:eastAsia="仿宋" w:hAnsi="仿宋" w:hint="eastAsia"/>
                <w:bCs/>
                <w:szCs w:val="21"/>
              </w:rPr>
              <w:t>端数据采集</w:t>
            </w:r>
          </w:p>
        </w:tc>
        <w:tc>
          <w:tcPr>
            <w:tcW w:w="5228" w:type="dxa"/>
            <w:vAlign w:val="center"/>
          </w:tcPr>
          <w:p w:rsidR="000A2910" w:rsidRDefault="00D86D45">
            <w:pPr>
              <w:pStyle w:val="a4"/>
              <w:ind w:firstLine="0"/>
              <w:rPr>
                <w:rFonts w:ascii="仿宋" w:eastAsia="仿宋" w:hAnsi="仿宋"/>
                <w:bCs/>
                <w:szCs w:val="21"/>
              </w:rPr>
            </w:pPr>
            <w:r>
              <w:rPr>
                <w:rFonts w:ascii="仿宋" w:eastAsia="仿宋" w:hAnsi="仿宋" w:hint="eastAsia"/>
                <w:bCs/>
                <w:szCs w:val="21"/>
              </w:rPr>
              <w:t>1</w:t>
            </w:r>
            <w:r>
              <w:rPr>
                <w:rFonts w:ascii="仿宋" w:eastAsia="仿宋" w:hAnsi="仿宋" w:hint="eastAsia"/>
                <w:bCs/>
                <w:szCs w:val="21"/>
              </w:rPr>
              <w:t>.</w:t>
            </w:r>
            <w:r>
              <w:rPr>
                <w:rFonts w:ascii="仿宋" w:eastAsia="仿宋" w:hAnsi="仿宋" w:hint="eastAsia"/>
                <w:bCs/>
                <w:szCs w:val="21"/>
              </w:rPr>
              <w:t>提供各数据采集集成方式，原始数据视图接口，集成平台接口，数据中心接口。</w:t>
            </w:r>
          </w:p>
          <w:p w:rsidR="000A2910" w:rsidRDefault="00D86D45">
            <w:pPr>
              <w:pStyle w:val="a4"/>
              <w:ind w:firstLine="0"/>
              <w:rPr>
                <w:rFonts w:ascii="仿宋" w:eastAsia="仿宋" w:hAnsi="仿宋"/>
                <w:bCs/>
                <w:szCs w:val="21"/>
              </w:rPr>
            </w:pPr>
            <w:r>
              <w:rPr>
                <w:rFonts w:ascii="仿宋" w:eastAsia="仿宋" w:hAnsi="仿宋" w:hint="eastAsia"/>
                <w:bCs/>
                <w:szCs w:val="21"/>
              </w:rPr>
              <w:t>2</w:t>
            </w:r>
            <w:r>
              <w:rPr>
                <w:rFonts w:ascii="仿宋" w:eastAsia="仿宋" w:hAnsi="仿宋" w:hint="eastAsia"/>
                <w:bCs/>
                <w:szCs w:val="21"/>
              </w:rPr>
              <w:t>.</w:t>
            </w:r>
            <w:r>
              <w:rPr>
                <w:rFonts w:ascii="仿宋" w:eastAsia="仿宋" w:hAnsi="仿宋" w:hint="eastAsia"/>
                <w:bCs/>
                <w:szCs w:val="21"/>
              </w:rPr>
              <w:t>提供数据采集数据源配置，实现</w:t>
            </w:r>
            <w:r>
              <w:rPr>
                <w:rFonts w:ascii="仿宋" w:eastAsia="仿宋" w:hAnsi="仿宋" w:hint="eastAsia"/>
                <w:bCs/>
                <w:szCs w:val="21"/>
              </w:rPr>
              <w:t>mysql</w:t>
            </w:r>
            <w:r>
              <w:rPr>
                <w:rFonts w:ascii="仿宋" w:eastAsia="仿宋" w:hAnsi="仿宋" w:hint="eastAsia"/>
                <w:bCs/>
                <w:szCs w:val="21"/>
              </w:rPr>
              <w:t>、</w:t>
            </w:r>
            <w:r>
              <w:rPr>
                <w:rFonts w:ascii="仿宋" w:eastAsia="仿宋" w:hAnsi="仿宋" w:hint="eastAsia"/>
                <w:bCs/>
                <w:szCs w:val="21"/>
              </w:rPr>
              <w:t>SQLServer</w:t>
            </w:r>
            <w:r>
              <w:rPr>
                <w:rFonts w:ascii="仿宋" w:eastAsia="仿宋" w:hAnsi="仿宋" w:hint="eastAsia"/>
                <w:bCs/>
                <w:szCs w:val="21"/>
              </w:rPr>
              <w:t>、</w:t>
            </w:r>
            <w:r>
              <w:rPr>
                <w:rFonts w:ascii="仿宋" w:eastAsia="仿宋" w:hAnsi="仿宋" w:hint="eastAsia"/>
                <w:bCs/>
                <w:szCs w:val="21"/>
              </w:rPr>
              <w:t>Oracle</w:t>
            </w:r>
            <w:r>
              <w:rPr>
                <w:rFonts w:ascii="仿宋" w:eastAsia="仿宋" w:hAnsi="仿宋" w:hint="eastAsia"/>
                <w:bCs/>
                <w:szCs w:val="21"/>
              </w:rPr>
              <w:t>、</w:t>
            </w:r>
            <w:r>
              <w:rPr>
                <w:rFonts w:ascii="仿宋" w:eastAsia="仿宋" w:hAnsi="仿宋" w:hint="eastAsia"/>
                <w:bCs/>
                <w:szCs w:val="21"/>
              </w:rPr>
              <w:t>Cache</w:t>
            </w:r>
            <w:r>
              <w:rPr>
                <w:rFonts w:ascii="仿宋" w:eastAsia="仿宋" w:hAnsi="仿宋" w:hint="eastAsia"/>
                <w:bCs/>
                <w:szCs w:val="21"/>
              </w:rPr>
              <w:t>等多种数据库接入；</w:t>
            </w:r>
          </w:p>
          <w:p w:rsidR="000A2910" w:rsidRDefault="00D86D45">
            <w:pPr>
              <w:pStyle w:val="a4"/>
              <w:ind w:firstLine="0"/>
              <w:rPr>
                <w:rFonts w:ascii="仿宋" w:eastAsia="仿宋" w:hAnsi="仿宋"/>
                <w:bCs/>
                <w:szCs w:val="21"/>
              </w:rPr>
            </w:pPr>
            <w:r>
              <w:rPr>
                <w:rFonts w:ascii="仿宋" w:eastAsia="仿宋" w:hAnsi="仿宋" w:hint="eastAsia"/>
                <w:bCs/>
                <w:szCs w:val="21"/>
              </w:rPr>
              <w:lastRenderedPageBreak/>
              <w:t>3</w:t>
            </w:r>
            <w:r>
              <w:rPr>
                <w:rFonts w:ascii="仿宋" w:eastAsia="仿宋" w:hAnsi="仿宋" w:hint="eastAsia"/>
                <w:bCs/>
                <w:szCs w:val="21"/>
              </w:rPr>
              <w:t>.</w:t>
            </w:r>
            <w:r>
              <w:rPr>
                <w:rFonts w:ascii="仿宋" w:eastAsia="仿宋" w:hAnsi="仿宋" w:hint="eastAsia"/>
                <w:bCs/>
                <w:szCs w:val="21"/>
              </w:rPr>
              <w:t>实现</w:t>
            </w:r>
            <w:r>
              <w:rPr>
                <w:rFonts w:ascii="仿宋" w:eastAsia="仿宋" w:hAnsi="仿宋" w:hint="eastAsia"/>
                <w:bCs/>
                <w:szCs w:val="21"/>
              </w:rPr>
              <w:t>ETL</w:t>
            </w:r>
            <w:r>
              <w:rPr>
                <w:rFonts w:ascii="仿宋" w:eastAsia="仿宋" w:hAnsi="仿宋" w:hint="eastAsia"/>
                <w:bCs/>
                <w:szCs w:val="21"/>
              </w:rPr>
              <w:t>方式对采集数据进行转换和抽取；</w:t>
            </w:r>
          </w:p>
          <w:p w:rsidR="000A2910" w:rsidRDefault="00D86D45">
            <w:pPr>
              <w:pStyle w:val="a4"/>
              <w:ind w:firstLine="0"/>
              <w:rPr>
                <w:rFonts w:ascii="仿宋" w:eastAsia="仿宋" w:hAnsi="仿宋"/>
                <w:bCs/>
                <w:szCs w:val="21"/>
              </w:rPr>
            </w:pPr>
            <w:r>
              <w:rPr>
                <w:rFonts w:ascii="仿宋" w:eastAsia="仿宋" w:hAnsi="仿宋" w:hint="eastAsia"/>
                <w:bCs/>
                <w:szCs w:val="21"/>
              </w:rPr>
              <w:t>4</w:t>
            </w:r>
            <w:r>
              <w:rPr>
                <w:rFonts w:ascii="仿宋" w:eastAsia="仿宋" w:hAnsi="仿宋" w:hint="eastAsia"/>
                <w:bCs/>
                <w:szCs w:val="21"/>
              </w:rPr>
              <w:t>.</w:t>
            </w:r>
            <w:r>
              <w:rPr>
                <w:rFonts w:ascii="仿宋" w:eastAsia="仿宋" w:hAnsi="仿宋" w:hint="eastAsia"/>
                <w:bCs/>
                <w:szCs w:val="21"/>
              </w:rPr>
              <w:t>实现增量数据采集：实现采用定时任务的采集方式增</w:t>
            </w:r>
            <w:r>
              <w:rPr>
                <w:rFonts w:ascii="仿宋" w:eastAsia="仿宋" w:hAnsi="仿宋" w:hint="eastAsia"/>
                <w:bCs/>
                <w:szCs w:val="21"/>
                <w:lang w:eastAsia="zh-Hans"/>
              </w:rPr>
              <w:t>量</w:t>
            </w:r>
            <w:r>
              <w:rPr>
                <w:rFonts w:ascii="仿宋" w:eastAsia="仿宋" w:hAnsi="仿宋" w:hint="eastAsia"/>
                <w:bCs/>
                <w:szCs w:val="21"/>
              </w:rPr>
              <w:t>数据采集与汇集采集临床数据，且不影响业务系统；</w:t>
            </w:r>
          </w:p>
          <w:p w:rsidR="000A2910" w:rsidRDefault="00D86D45">
            <w:pPr>
              <w:pStyle w:val="a4"/>
              <w:ind w:firstLine="0"/>
              <w:rPr>
                <w:rFonts w:ascii="仿宋" w:eastAsia="仿宋" w:hAnsi="仿宋"/>
                <w:bCs/>
                <w:szCs w:val="21"/>
              </w:rPr>
            </w:pPr>
            <w:r>
              <w:rPr>
                <w:rFonts w:ascii="仿宋" w:eastAsia="仿宋" w:hAnsi="仿宋" w:hint="eastAsia"/>
                <w:bCs/>
                <w:szCs w:val="21"/>
              </w:rPr>
              <w:t>5</w:t>
            </w:r>
            <w:r>
              <w:rPr>
                <w:rFonts w:ascii="仿宋" w:eastAsia="仿宋" w:hAnsi="仿宋" w:hint="eastAsia"/>
                <w:bCs/>
                <w:szCs w:val="21"/>
              </w:rPr>
              <w:t>.</w:t>
            </w:r>
            <w:r>
              <w:rPr>
                <w:rFonts w:ascii="仿宋" w:eastAsia="仿宋" w:hAnsi="仿宋" w:hint="eastAsia"/>
                <w:bCs/>
                <w:szCs w:val="21"/>
              </w:rPr>
              <w:t>实现实时数据的采集：实现使用数据实时采集方式采集数据，对业务系统数据库性能无影响；实现数据集成过程监控与管理。</w:t>
            </w:r>
          </w:p>
          <w:p w:rsidR="000A2910" w:rsidRDefault="00D86D45">
            <w:pPr>
              <w:pStyle w:val="a4"/>
              <w:ind w:firstLine="0"/>
              <w:rPr>
                <w:rFonts w:ascii="仿宋" w:eastAsia="仿宋" w:hAnsi="仿宋"/>
                <w:bCs/>
                <w:szCs w:val="21"/>
              </w:rPr>
            </w:pPr>
            <w:r>
              <w:rPr>
                <w:rFonts w:ascii="仿宋" w:eastAsia="仿宋" w:hAnsi="仿宋" w:hint="eastAsia"/>
                <w:bCs/>
                <w:szCs w:val="21"/>
              </w:rPr>
              <w:t>6</w:t>
            </w:r>
            <w:r>
              <w:rPr>
                <w:rFonts w:ascii="仿宋" w:eastAsia="仿宋" w:hAnsi="仿宋" w:hint="eastAsia"/>
                <w:bCs/>
                <w:szCs w:val="21"/>
              </w:rPr>
              <w:t>.</w:t>
            </w:r>
            <w:r>
              <w:rPr>
                <w:rFonts w:ascii="仿宋" w:eastAsia="仿宋" w:hAnsi="仿宋" w:hint="eastAsia"/>
                <w:bCs/>
                <w:szCs w:val="21"/>
              </w:rPr>
              <w:t>实现多种采集任务的时间配置，通过对任务时间的配置，实现定时任务自由配置的效果。</w:t>
            </w:r>
          </w:p>
        </w:tc>
        <w:tc>
          <w:tcPr>
            <w:tcW w:w="563" w:type="dxa"/>
          </w:tcPr>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p w:rsidR="000A2910" w:rsidRDefault="000A2910">
            <w:pPr>
              <w:spacing w:line="320" w:lineRule="exact"/>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rPr>
          <w:trHeight w:val="610"/>
        </w:trPr>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widowControl/>
              <w:jc w:val="center"/>
              <w:rPr>
                <w:rFonts w:ascii="仿宋" w:eastAsia="仿宋" w:hAnsi="仿宋"/>
                <w:bCs/>
                <w:szCs w:val="21"/>
              </w:rPr>
            </w:pPr>
            <w:r>
              <w:rPr>
                <w:rFonts w:ascii="仿宋" w:eastAsia="仿宋" w:hAnsi="仿宋" w:hint="eastAsia"/>
                <w:bCs/>
                <w:szCs w:val="21"/>
              </w:rPr>
              <w:t>数</w:t>
            </w:r>
            <w:r>
              <w:rPr>
                <w:rFonts w:ascii="仿宋" w:eastAsia="仿宋" w:hAnsi="仿宋" w:hint="eastAsia"/>
                <w:bCs/>
                <w:szCs w:val="21"/>
              </w:rPr>
              <w:t>据质量管理</w:t>
            </w:r>
          </w:p>
        </w:tc>
        <w:tc>
          <w:tcPr>
            <w:tcW w:w="5228" w:type="dxa"/>
            <w:vAlign w:val="center"/>
          </w:tcPr>
          <w:p w:rsidR="000A2910" w:rsidRDefault="00D86D45">
            <w:pPr>
              <w:pStyle w:val="a4"/>
              <w:ind w:firstLine="0"/>
              <w:jc w:val="left"/>
              <w:rPr>
                <w:rFonts w:ascii="仿宋" w:eastAsia="仿宋" w:hAnsi="仿宋"/>
                <w:bCs/>
                <w:szCs w:val="21"/>
              </w:rPr>
            </w:pPr>
            <w:r>
              <w:rPr>
                <w:rFonts w:ascii="仿宋" w:eastAsia="仿宋" w:hAnsi="仿宋" w:hint="eastAsia"/>
                <w:bCs/>
                <w:szCs w:val="21"/>
              </w:rPr>
              <w:t>产</w:t>
            </w:r>
            <w:r>
              <w:rPr>
                <w:rFonts w:ascii="仿宋" w:eastAsia="仿宋" w:hAnsi="仿宋" w:hint="eastAsia"/>
                <w:bCs/>
                <w:szCs w:val="21"/>
              </w:rPr>
              <w:t>品效果依赖基础数据质量监控，至少包含以下业务：</w:t>
            </w:r>
          </w:p>
          <w:p w:rsidR="000A2910" w:rsidRDefault="00D86D45">
            <w:pPr>
              <w:pStyle w:val="a4"/>
              <w:ind w:firstLine="0"/>
              <w:jc w:val="left"/>
              <w:rPr>
                <w:rFonts w:ascii="仿宋" w:eastAsia="仿宋" w:hAnsi="仿宋"/>
                <w:bCs/>
                <w:szCs w:val="21"/>
              </w:rPr>
            </w:pPr>
            <w:r>
              <w:rPr>
                <w:rFonts w:ascii="仿宋" w:eastAsia="仿宋" w:hAnsi="仿宋" w:hint="eastAsia"/>
                <w:bCs/>
                <w:szCs w:val="21"/>
              </w:rPr>
              <w:t>1</w:t>
            </w:r>
            <w:r>
              <w:rPr>
                <w:rFonts w:ascii="仿宋" w:eastAsia="仿宋" w:hAnsi="仿宋" w:hint="eastAsia"/>
                <w:bCs/>
                <w:szCs w:val="21"/>
              </w:rPr>
              <w:t>.</w:t>
            </w:r>
            <w:r>
              <w:rPr>
                <w:rFonts w:ascii="仿宋" w:eastAsia="仿宋" w:hAnsi="仿宋" w:hint="eastAsia"/>
                <w:bCs/>
                <w:szCs w:val="21"/>
              </w:rPr>
              <w:t>自动对病房医师、门诊医师、检查科室、检验处理等业务项目自动进行数据质量评分</w:t>
            </w:r>
          </w:p>
          <w:p w:rsidR="000A2910" w:rsidRDefault="00D86D45">
            <w:pPr>
              <w:pStyle w:val="a4"/>
              <w:ind w:firstLine="0"/>
              <w:jc w:val="left"/>
              <w:rPr>
                <w:rFonts w:ascii="仿宋" w:eastAsia="仿宋" w:hAnsi="仿宋"/>
                <w:bCs/>
                <w:szCs w:val="21"/>
              </w:rPr>
            </w:pPr>
            <w:r>
              <w:rPr>
                <w:rFonts w:ascii="仿宋" w:eastAsia="仿宋" w:hAnsi="仿宋" w:hint="eastAsia"/>
                <w:bCs/>
                <w:szCs w:val="21"/>
              </w:rPr>
              <w:t>2</w:t>
            </w:r>
            <w:r>
              <w:rPr>
                <w:rFonts w:ascii="仿宋" w:eastAsia="仿宋" w:hAnsi="仿宋" w:hint="eastAsia"/>
                <w:bCs/>
                <w:szCs w:val="21"/>
              </w:rPr>
              <w:t>.</w:t>
            </w:r>
            <w:r>
              <w:rPr>
                <w:rFonts w:ascii="仿宋" w:eastAsia="仿宋" w:hAnsi="仿宋" w:hint="eastAsia"/>
                <w:bCs/>
                <w:szCs w:val="21"/>
              </w:rPr>
              <w:t>针对病房医师，纳入数据质量监控的业务项目至少包含：医嘱处理、检验报告、检验申请、检查报告、检查申请、病历记录。针对检查科室，纳入数据质量监控的业务项目至少包含：申请与预约、检查记录、检查报告。</w:t>
            </w:r>
          </w:p>
          <w:p w:rsidR="000A2910" w:rsidRDefault="00D86D45">
            <w:pPr>
              <w:pStyle w:val="a4"/>
              <w:ind w:firstLine="0"/>
              <w:jc w:val="left"/>
              <w:rPr>
                <w:rFonts w:ascii="仿宋" w:eastAsia="仿宋" w:hAnsi="仿宋"/>
                <w:bCs/>
                <w:szCs w:val="21"/>
              </w:rPr>
            </w:pPr>
            <w:r>
              <w:rPr>
                <w:rFonts w:ascii="仿宋" w:eastAsia="仿宋" w:hAnsi="仿宋" w:hint="eastAsia"/>
                <w:bCs/>
                <w:szCs w:val="21"/>
              </w:rPr>
              <w:t>3</w:t>
            </w:r>
            <w:r>
              <w:rPr>
                <w:rFonts w:ascii="仿宋" w:eastAsia="仿宋" w:hAnsi="仿宋" w:hint="eastAsia"/>
                <w:bCs/>
                <w:szCs w:val="21"/>
              </w:rPr>
              <w:t>.</w:t>
            </w:r>
            <w:r>
              <w:rPr>
                <w:rFonts w:ascii="仿宋" w:eastAsia="仿宋" w:hAnsi="仿宋" w:hint="eastAsia"/>
                <w:bCs/>
                <w:szCs w:val="21"/>
              </w:rPr>
              <w:t>对各个业务数据的编码对照率、字段有值率、字段关联率、时间顺序正确</w:t>
            </w:r>
            <w:r>
              <w:rPr>
                <w:rFonts w:ascii="仿宋" w:eastAsia="仿宋" w:hAnsi="仿宋" w:hint="eastAsia"/>
                <w:bCs/>
                <w:szCs w:val="21"/>
                <w:lang w:eastAsia="zh-Hans"/>
              </w:rPr>
              <w:t>率</w:t>
            </w:r>
            <w:r>
              <w:rPr>
                <w:rFonts w:ascii="仿宋" w:eastAsia="仿宋" w:hAnsi="仿宋" w:hint="eastAsia"/>
                <w:bCs/>
                <w:szCs w:val="21"/>
              </w:rPr>
              <w:t>进行自动统计并实现对于缺陷数据下钻至记录明细，记录明细至少包含：角色、业务项目、评价标准、评价项目、未通过记录</w:t>
            </w:r>
            <w:r>
              <w:rPr>
                <w:rFonts w:ascii="仿宋" w:eastAsia="仿宋" w:hAnsi="仿宋" w:hint="eastAsia"/>
                <w:bCs/>
                <w:szCs w:val="21"/>
              </w:rPr>
              <w:t>ID</w:t>
            </w:r>
            <w:r>
              <w:rPr>
                <w:rFonts w:ascii="仿宋" w:eastAsia="仿宋" w:hAnsi="仿宋" w:hint="eastAsia"/>
                <w:bCs/>
                <w:szCs w:val="21"/>
              </w:rPr>
              <w:t>、患者标识。</w:t>
            </w:r>
          </w:p>
          <w:p w:rsidR="000A2910" w:rsidRDefault="00D86D45">
            <w:pPr>
              <w:pStyle w:val="a4"/>
              <w:ind w:firstLine="0"/>
              <w:jc w:val="left"/>
              <w:rPr>
                <w:rFonts w:ascii="仿宋" w:eastAsia="仿宋" w:hAnsi="仿宋"/>
                <w:bCs/>
                <w:szCs w:val="21"/>
              </w:rPr>
            </w:pPr>
            <w:r>
              <w:rPr>
                <w:rFonts w:ascii="仿宋" w:eastAsia="仿宋" w:hAnsi="仿宋" w:hint="eastAsia"/>
                <w:bCs/>
                <w:szCs w:val="21"/>
              </w:rPr>
              <w:t>4</w:t>
            </w:r>
            <w:r>
              <w:rPr>
                <w:rFonts w:ascii="仿宋" w:eastAsia="仿宋" w:hAnsi="仿宋" w:hint="eastAsia"/>
                <w:bCs/>
                <w:szCs w:val="21"/>
              </w:rPr>
              <w:t>.</w:t>
            </w:r>
            <w:r>
              <w:rPr>
                <w:rFonts w:ascii="仿宋" w:eastAsia="仿宋" w:hAnsi="仿宋" w:hint="eastAsia"/>
                <w:bCs/>
                <w:szCs w:val="21"/>
              </w:rPr>
              <w:t>可直接查看任意评价项目的</w:t>
            </w:r>
            <w:r>
              <w:rPr>
                <w:rFonts w:ascii="仿宋" w:eastAsia="仿宋" w:hAnsi="仿宋" w:hint="eastAsia"/>
                <w:bCs/>
                <w:szCs w:val="21"/>
              </w:rPr>
              <w:t>sql</w:t>
            </w:r>
            <w:r>
              <w:rPr>
                <w:rFonts w:ascii="仿宋" w:eastAsia="仿宋" w:hAnsi="仿宋" w:hint="eastAsia"/>
                <w:bCs/>
                <w:szCs w:val="21"/>
              </w:rPr>
              <w:t>配置。</w:t>
            </w:r>
          </w:p>
        </w:tc>
        <w:tc>
          <w:tcPr>
            <w:tcW w:w="563" w:type="dxa"/>
          </w:tcPr>
          <w:p w:rsidR="000A2910" w:rsidRDefault="000A2910">
            <w:pPr>
              <w:spacing w:line="320" w:lineRule="exact"/>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widowControl/>
              <w:jc w:val="center"/>
              <w:rPr>
                <w:rFonts w:ascii="仿宋" w:eastAsia="仿宋" w:hAnsi="仿宋"/>
                <w:bCs/>
                <w:szCs w:val="21"/>
              </w:rPr>
            </w:pPr>
            <w:r>
              <w:rPr>
                <w:rFonts w:ascii="仿宋" w:eastAsia="仿宋" w:hAnsi="仿宋" w:hint="eastAsia"/>
                <w:bCs/>
                <w:szCs w:val="21"/>
              </w:rPr>
              <w:t>自</w:t>
            </w:r>
            <w:r>
              <w:rPr>
                <w:rFonts w:ascii="仿宋" w:eastAsia="仿宋" w:hAnsi="仿宋" w:hint="eastAsia"/>
                <w:bCs/>
                <w:szCs w:val="21"/>
              </w:rPr>
              <w:t>然语言处理</w:t>
            </w:r>
          </w:p>
        </w:tc>
        <w:tc>
          <w:tcPr>
            <w:tcW w:w="5228" w:type="dxa"/>
            <w:vAlign w:val="center"/>
          </w:tcPr>
          <w:p w:rsidR="000A2910" w:rsidRDefault="00D86D45">
            <w:pPr>
              <w:pStyle w:val="a4"/>
              <w:ind w:firstLine="0"/>
              <w:rPr>
                <w:rFonts w:ascii="仿宋" w:eastAsia="仿宋" w:hAnsi="仿宋" w:cstheme="minorBidi"/>
              </w:rPr>
            </w:pPr>
            <w:r>
              <w:rPr>
                <w:rFonts w:ascii="仿宋" w:eastAsia="仿宋" w:hAnsi="仿宋" w:cstheme="minorBidi" w:hint="eastAsia"/>
              </w:rPr>
              <w:t>可</w:t>
            </w:r>
            <w:r>
              <w:rPr>
                <w:rFonts w:ascii="仿宋" w:eastAsia="仿宋" w:hAnsi="仿宋" w:cstheme="minorBidi" w:hint="eastAsia"/>
              </w:rPr>
              <w:t>对各类非结构化医疗文书进行实时后结构化处理，如对于整段文本形式的出院记录可进行实时智能分析，至少包括：</w:t>
            </w:r>
          </w:p>
          <w:p w:rsidR="000A2910" w:rsidRDefault="00D86D45">
            <w:pPr>
              <w:pStyle w:val="a4"/>
              <w:ind w:firstLine="0"/>
              <w:rPr>
                <w:rFonts w:ascii="仿宋" w:eastAsia="仿宋" w:hAnsi="仿宋" w:cstheme="minorBidi"/>
              </w:rPr>
            </w:pPr>
            <w:r>
              <w:rPr>
                <w:rFonts w:ascii="仿宋" w:eastAsia="仿宋" w:hAnsi="仿宋" w:cstheme="minorBidi" w:hint="eastAsia"/>
              </w:rPr>
              <w:t>1</w:t>
            </w:r>
            <w:r>
              <w:rPr>
                <w:rFonts w:ascii="仿宋" w:eastAsia="仿宋" w:hAnsi="仿宋" w:cstheme="minorBidi" w:hint="eastAsia"/>
              </w:rPr>
              <w:t>.</w:t>
            </w:r>
            <w:r>
              <w:rPr>
                <w:rFonts w:ascii="仿宋" w:eastAsia="仿宋" w:hAnsi="仿宋" w:cstheme="minorBidi" w:hint="eastAsia"/>
              </w:rPr>
              <w:t>自动分段、分句：自动解析出入院日期、出院日期、入院情况、入院诊断、诊疗经过、出院情况、出院诊断、出院医嘱。并将每段文本中的句子进行自动分段。</w:t>
            </w:r>
          </w:p>
          <w:p w:rsidR="000A2910" w:rsidRDefault="00D86D45">
            <w:pPr>
              <w:pStyle w:val="a4"/>
              <w:ind w:firstLine="0"/>
              <w:rPr>
                <w:rFonts w:ascii="仿宋" w:eastAsia="仿宋" w:hAnsi="仿宋" w:cstheme="minorBidi"/>
              </w:rPr>
            </w:pPr>
            <w:r>
              <w:rPr>
                <w:rFonts w:ascii="仿宋" w:eastAsia="仿宋" w:hAnsi="仿宋" w:cstheme="minorBidi" w:hint="eastAsia"/>
              </w:rPr>
              <w:t>2</w:t>
            </w:r>
            <w:r>
              <w:rPr>
                <w:rFonts w:ascii="仿宋" w:eastAsia="仿宋" w:hAnsi="仿宋" w:cstheme="minorBidi" w:hint="eastAsia"/>
              </w:rPr>
              <w:t>.</w:t>
            </w:r>
            <w:r>
              <w:rPr>
                <w:rFonts w:ascii="仿宋" w:eastAsia="仿宋" w:hAnsi="仿宋" w:cstheme="minorBidi" w:hint="eastAsia"/>
              </w:rPr>
              <w:t>自动分词：自动对每句文本中的医学实体进行正确识别。</w:t>
            </w:r>
          </w:p>
        </w:tc>
        <w:tc>
          <w:tcPr>
            <w:tcW w:w="563" w:type="dxa"/>
          </w:tcPr>
          <w:p w:rsidR="000A2910" w:rsidRDefault="000A2910">
            <w:pPr>
              <w:spacing w:line="320" w:lineRule="exact"/>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bCs/>
                <w:szCs w:val="21"/>
              </w:rPr>
            </w:pPr>
            <w:r>
              <w:rPr>
                <w:rFonts w:ascii="仿宋" w:eastAsia="仿宋" w:hAnsi="仿宋" w:hint="eastAsia"/>
                <w:bCs/>
                <w:szCs w:val="21"/>
              </w:rPr>
              <w:t>后</w:t>
            </w:r>
            <w:r>
              <w:rPr>
                <w:rFonts w:ascii="仿宋" w:eastAsia="仿宋" w:hAnsi="仿宋" w:hint="eastAsia"/>
                <w:bCs/>
                <w:szCs w:val="21"/>
              </w:rPr>
              <w:t>结构化数据服务</w:t>
            </w:r>
          </w:p>
        </w:tc>
        <w:tc>
          <w:tcPr>
            <w:tcW w:w="5228" w:type="dxa"/>
            <w:vAlign w:val="center"/>
          </w:tcPr>
          <w:p w:rsidR="000A2910" w:rsidRDefault="00D86D45">
            <w:pPr>
              <w:pStyle w:val="a4"/>
              <w:ind w:firstLine="0"/>
              <w:rPr>
                <w:rFonts w:ascii="仿宋" w:eastAsia="仿宋" w:hAnsi="仿宋"/>
              </w:rPr>
            </w:pPr>
            <w:r>
              <w:rPr>
                <w:rFonts w:ascii="仿宋" w:eastAsia="仿宋" w:hAnsi="仿宋" w:hint="eastAsia"/>
              </w:rPr>
              <w:t>1</w:t>
            </w:r>
            <w:r>
              <w:rPr>
                <w:rFonts w:ascii="仿宋" w:eastAsia="仿宋" w:hAnsi="仿宋" w:hint="eastAsia"/>
              </w:rPr>
              <w:t>.</w:t>
            </w:r>
            <w:r>
              <w:rPr>
                <w:rFonts w:ascii="仿宋" w:eastAsia="仿宋" w:hAnsi="仿宋" w:hint="eastAsia"/>
              </w:rPr>
              <w:t>实体关联：对于不同实体之间的关系进行正确关联，</w:t>
            </w:r>
          </w:p>
          <w:p w:rsidR="000A2910" w:rsidRDefault="00D86D45">
            <w:pPr>
              <w:pStyle w:val="a4"/>
              <w:ind w:firstLine="0"/>
              <w:rPr>
                <w:rFonts w:ascii="仿宋" w:eastAsia="仿宋" w:hAnsi="仿宋"/>
              </w:rPr>
            </w:pPr>
            <w:r>
              <w:rPr>
                <w:rFonts w:ascii="仿宋" w:eastAsia="仿宋" w:hAnsi="仿宋" w:hint="eastAsia"/>
              </w:rPr>
              <w:t>2</w:t>
            </w:r>
            <w:r>
              <w:rPr>
                <w:rFonts w:ascii="仿宋" w:eastAsia="仿宋" w:hAnsi="仿宋" w:hint="eastAsia"/>
              </w:rPr>
              <w:t>.</w:t>
            </w:r>
            <w:r>
              <w:rPr>
                <w:rFonts w:ascii="仿宋" w:eastAsia="仿宋" w:hAnsi="仿宋" w:hint="eastAsia"/>
              </w:rPr>
              <w:t>实体抽取：以数据库视图形式展示抽取的实体类型及值。</w:t>
            </w:r>
          </w:p>
          <w:p w:rsidR="000A2910" w:rsidRDefault="00D86D45">
            <w:pPr>
              <w:pStyle w:val="a4"/>
              <w:ind w:firstLine="0"/>
              <w:rPr>
                <w:rFonts w:ascii="仿宋" w:eastAsia="仿宋" w:hAnsi="仿宋"/>
              </w:rPr>
            </w:pPr>
            <w:r>
              <w:rPr>
                <w:rFonts w:ascii="仿宋" w:eastAsia="仿宋" w:hAnsi="仿宋" w:hint="eastAsia"/>
              </w:rPr>
              <w:t>3</w:t>
            </w:r>
            <w:r>
              <w:rPr>
                <w:rFonts w:ascii="仿宋" w:eastAsia="仿宋" w:hAnsi="仿宋" w:hint="eastAsia"/>
              </w:rPr>
              <w:t>. API</w:t>
            </w:r>
            <w:r>
              <w:rPr>
                <w:rFonts w:ascii="仿宋" w:eastAsia="仿宋" w:hAnsi="仿宋" w:hint="eastAsia"/>
              </w:rPr>
              <w:t>视图：实现以</w:t>
            </w:r>
            <w:r>
              <w:rPr>
                <w:rFonts w:ascii="仿宋" w:eastAsia="仿宋" w:hAnsi="仿宋" w:hint="eastAsia"/>
              </w:rPr>
              <w:t xml:space="preserve">RESTful </w:t>
            </w:r>
            <w:r>
              <w:rPr>
                <w:rFonts w:ascii="仿宋" w:eastAsia="仿宋" w:hAnsi="仿宋" w:hint="eastAsia"/>
              </w:rPr>
              <w:t>API</w:t>
            </w:r>
            <w:r>
              <w:rPr>
                <w:rFonts w:ascii="仿宋" w:eastAsia="仿宋" w:hAnsi="仿宋" w:hint="eastAsia"/>
              </w:rPr>
              <w:t>接口方式调用自然语言处理引擎并返回相应识别结果。</w:t>
            </w:r>
          </w:p>
        </w:tc>
        <w:tc>
          <w:tcPr>
            <w:tcW w:w="563" w:type="dxa"/>
          </w:tcPr>
          <w:p w:rsidR="000A2910" w:rsidRDefault="000A2910">
            <w:pPr>
              <w:pStyle w:val="a7"/>
              <w:ind w:firstLineChars="0" w:firstLine="0"/>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restart"/>
            <w:vAlign w:val="center"/>
          </w:tcPr>
          <w:p w:rsidR="000A2910" w:rsidRDefault="00D86D45">
            <w:pPr>
              <w:spacing w:line="320" w:lineRule="exact"/>
              <w:jc w:val="left"/>
              <w:rPr>
                <w:rFonts w:ascii="仿宋" w:eastAsia="仿宋" w:hAnsi="仿宋"/>
                <w:bCs/>
                <w:szCs w:val="21"/>
              </w:rPr>
            </w:pPr>
            <w:r>
              <w:rPr>
                <w:rFonts w:ascii="仿宋" w:eastAsia="仿宋" w:hAnsi="仿宋" w:hint="eastAsia"/>
                <w:bCs/>
                <w:szCs w:val="21"/>
              </w:rPr>
              <w:t>知</w:t>
            </w:r>
            <w:r>
              <w:rPr>
                <w:rFonts w:ascii="仿宋" w:eastAsia="仿宋" w:hAnsi="仿宋" w:hint="eastAsia"/>
                <w:bCs/>
                <w:szCs w:val="21"/>
              </w:rPr>
              <w:t>识库</w:t>
            </w: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知</w:t>
            </w:r>
            <w:r>
              <w:rPr>
                <w:rFonts w:ascii="仿宋" w:eastAsia="仿宋" w:hAnsi="仿宋" w:hint="eastAsia"/>
                <w:kern w:val="0"/>
                <w:szCs w:val="21"/>
              </w:rPr>
              <w:t>识库检索</w:t>
            </w:r>
          </w:p>
        </w:tc>
        <w:tc>
          <w:tcPr>
            <w:tcW w:w="5228" w:type="dxa"/>
            <w:vAlign w:val="center"/>
          </w:tcPr>
          <w:p w:rsidR="000A2910" w:rsidRDefault="00D86D45">
            <w:pPr>
              <w:pStyle w:val="a7"/>
              <w:ind w:firstLineChars="0" w:firstLine="0"/>
              <w:rPr>
                <w:rFonts w:ascii="仿宋" w:eastAsia="仿宋" w:hAnsi="仿宋"/>
                <w:kern w:val="2"/>
                <w:sz w:val="21"/>
                <w:szCs w:val="22"/>
              </w:rPr>
            </w:pPr>
            <w:r>
              <w:rPr>
                <w:rFonts w:ascii="仿宋" w:eastAsia="仿宋" w:hAnsi="仿宋" w:hint="eastAsia"/>
                <w:kern w:val="2"/>
                <w:sz w:val="21"/>
                <w:szCs w:val="22"/>
              </w:rPr>
              <w:t>实</w:t>
            </w:r>
            <w:r>
              <w:rPr>
                <w:rFonts w:ascii="仿宋" w:eastAsia="仿宋" w:hAnsi="仿宋" w:hint="eastAsia"/>
                <w:kern w:val="2"/>
                <w:sz w:val="21"/>
                <w:szCs w:val="22"/>
              </w:rPr>
              <w:t>现通过多种方式（关键字、标题首字母）检索知识库内容，涉及疾病知识、检验检查知识、评估表、药品说明书等知识内容</w:t>
            </w:r>
            <w:r>
              <w:rPr>
                <w:rFonts w:ascii="仿宋" w:eastAsia="仿宋" w:hAnsi="仿宋" w:hint="eastAsia"/>
                <w:kern w:val="2"/>
                <w:sz w:val="21"/>
                <w:szCs w:val="22"/>
              </w:rPr>
              <w:t>，</w:t>
            </w:r>
            <w:r>
              <w:rPr>
                <w:rFonts w:ascii="仿宋" w:eastAsia="仿宋" w:hAnsi="仿宋" w:hint="eastAsia"/>
                <w:kern w:val="2"/>
                <w:sz w:val="21"/>
                <w:szCs w:val="22"/>
              </w:rPr>
              <w:t>可选择内容回写到电子病历文档中（需第三方厂家配合）</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疾</w:t>
            </w:r>
            <w:r>
              <w:rPr>
                <w:rFonts w:ascii="仿宋" w:eastAsia="仿宋" w:hAnsi="仿宋" w:hint="eastAsia"/>
                <w:kern w:val="0"/>
                <w:szCs w:val="21"/>
              </w:rPr>
              <w:t>病详情</w:t>
            </w:r>
          </w:p>
        </w:tc>
        <w:tc>
          <w:tcPr>
            <w:tcW w:w="5228" w:type="dxa"/>
            <w:vAlign w:val="center"/>
          </w:tcPr>
          <w:p w:rsidR="000A2910" w:rsidRDefault="00D86D45">
            <w:pPr>
              <w:pStyle w:val="a7"/>
              <w:ind w:firstLineChars="0" w:firstLine="0"/>
              <w:rPr>
                <w:rFonts w:ascii="仿宋" w:eastAsia="仿宋" w:hAnsi="仿宋"/>
                <w:kern w:val="2"/>
                <w:sz w:val="21"/>
                <w:szCs w:val="22"/>
              </w:rPr>
            </w:pPr>
            <w:r>
              <w:rPr>
                <w:rFonts w:ascii="仿宋" w:eastAsia="仿宋" w:hAnsi="仿宋" w:hint="eastAsia"/>
                <w:kern w:val="2"/>
                <w:sz w:val="21"/>
                <w:szCs w:val="22"/>
              </w:rPr>
              <w:t>疾</w:t>
            </w:r>
            <w:r>
              <w:rPr>
                <w:rFonts w:ascii="仿宋" w:eastAsia="仿宋" w:hAnsi="仿宋" w:hint="eastAsia"/>
                <w:kern w:val="2"/>
                <w:sz w:val="21"/>
                <w:szCs w:val="22"/>
              </w:rPr>
              <w:t>病知识库能够提供</w:t>
            </w:r>
            <w:r>
              <w:rPr>
                <w:rFonts w:ascii="仿宋" w:eastAsia="仿宋" w:hAnsi="仿宋" w:hint="eastAsia"/>
                <w:kern w:val="2"/>
                <w:sz w:val="21"/>
                <w:szCs w:val="22"/>
              </w:rPr>
              <w:t>2500</w:t>
            </w:r>
            <w:r>
              <w:rPr>
                <w:rFonts w:ascii="仿宋" w:eastAsia="仿宋" w:hAnsi="仿宋" w:hint="eastAsia"/>
                <w:kern w:val="2"/>
                <w:sz w:val="21"/>
                <w:szCs w:val="22"/>
                <w:lang w:eastAsia="zh-Hans"/>
              </w:rPr>
              <w:t>种</w:t>
            </w:r>
            <w:r>
              <w:rPr>
                <w:rFonts w:ascii="仿宋" w:eastAsia="仿宋" w:hAnsi="仿宋" w:hint="eastAsia"/>
                <w:kern w:val="2"/>
                <w:sz w:val="21"/>
                <w:szCs w:val="22"/>
              </w:rPr>
              <w:t>疾病的详细知识内容，应包含疾病定义、病因、病理、临床表现、检查、并发症、诊断、鉴别诊断、治疗、预防的详细知识库内容，为医</w:t>
            </w:r>
            <w:r>
              <w:rPr>
                <w:rFonts w:ascii="仿宋" w:eastAsia="仿宋" w:hAnsi="仿宋" w:hint="eastAsia"/>
                <w:kern w:val="2"/>
                <w:sz w:val="21"/>
                <w:szCs w:val="22"/>
              </w:rPr>
              <w:lastRenderedPageBreak/>
              <w:t>生的继续学习提供了丰富的素材。</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处</w:t>
            </w:r>
            <w:r>
              <w:rPr>
                <w:rFonts w:ascii="仿宋" w:eastAsia="仿宋" w:hAnsi="仿宋" w:hint="eastAsia"/>
                <w:kern w:val="0"/>
                <w:szCs w:val="21"/>
              </w:rPr>
              <w:t>置建议</w:t>
            </w:r>
          </w:p>
        </w:tc>
        <w:tc>
          <w:tcPr>
            <w:tcW w:w="5228" w:type="dxa"/>
            <w:vAlign w:val="center"/>
          </w:tcPr>
          <w:p w:rsidR="000A2910" w:rsidRDefault="00D86D45">
            <w:pPr>
              <w:pStyle w:val="a7"/>
              <w:ind w:firstLineChars="0" w:firstLine="0"/>
              <w:rPr>
                <w:rFonts w:ascii="仿宋" w:eastAsia="仿宋" w:hAnsi="仿宋"/>
              </w:rPr>
            </w:pPr>
            <w:r>
              <w:rPr>
                <w:rFonts w:ascii="仿宋" w:eastAsia="仿宋" w:hAnsi="仿宋" w:hint="eastAsia"/>
              </w:rPr>
              <w:t>知</w:t>
            </w:r>
            <w:r>
              <w:rPr>
                <w:rFonts w:ascii="仿宋" w:eastAsia="仿宋" w:hAnsi="仿宋" w:hint="eastAsia"/>
              </w:rPr>
              <w:t>识库能够提供</w:t>
            </w:r>
            <w:r>
              <w:rPr>
                <w:rFonts w:ascii="仿宋" w:eastAsia="仿宋" w:hAnsi="仿宋" w:hint="eastAsia"/>
              </w:rPr>
              <w:t>900</w:t>
            </w:r>
            <w:r>
              <w:rPr>
                <w:rFonts w:ascii="仿宋" w:eastAsia="仿宋" w:hAnsi="仿宋" w:hint="eastAsia"/>
                <w:lang w:eastAsia="zh-Hans"/>
              </w:rPr>
              <w:t>余种</w:t>
            </w:r>
            <w:r>
              <w:rPr>
                <w:rFonts w:ascii="仿宋" w:eastAsia="仿宋" w:hAnsi="仿宋" w:hint="eastAsia"/>
              </w:rPr>
              <w:t>疾病的处置建议，其中内容应包含：治疗原则、非药物治疗、合并症治疗的三项内容。</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用</w:t>
            </w:r>
            <w:r>
              <w:rPr>
                <w:rFonts w:ascii="仿宋" w:eastAsia="仿宋" w:hAnsi="仿宋" w:hint="eastAsia"/>
                <w:kern w:val="0"/>
                <w:szCs w:val="21"/>
              </w:rPr>
              <w:t>药建议</w:t>
            </w:r>
          </w:p>
        </w:tc>
        <w:tc>
          <w:tcPr>
            <w:tcW w:w="5228" w:type="dxa"/>
            <w:vAlign w:val="center"/>
          </w:tcPr>
          <w:p w:rsidR="000A2910" w:rsidRDefault="00D86D45">
            <w:pPr>
              <w:pStyle w:val="a7"/>
              <w:ind w:firstLineChars="0" w:firstLine="0"/>
            </w:pPr>
            <w:r>
              <w:rPr>
                <w:rFonts w:ascii="仿宋" w:eastAsia="仿宋" w:hAnsi="仿宋" w:hint="eastAsia"/>
              </w:rPr>
              <w:t>知</w:t>
            </w:r>
            <w:r>
              <w:rPr>
                <w:rFonts w:ascii="仿宋" w:eastAsia="仿宋" w:hAnsi="仿宋" w:hint="eastAsia"/>
              </w:rPr>
              <w:t>识库能够提供</w:t>
            </w:r>
            <w:r>
              <w:rPr>
                <w:rFonts w:ascii="仿宋" w:eastAsia="仿宋" w:hAnsi="仿宋" w:hint="eastAsia"/>
              </w:rPr>
              <w:t>800</w:t>
            </w:r>
            <w:r>
              <w:rPr>
                <w:rFonts w:ascii="仿宋" w:eastAsia="仿宋" w:hAnsi="仿宋" w:hint="eastAsia"/>
                <w:lang w:eastAsia="zh-Hans"/>
              </w:rPr>
              <w:t>余种</w:t>
            </w:r>
            <w:r>
              <w:rPr>
                <w:rFonts w:ascii="仿宋" w:eastAsia="仿宋" w:hAnsi="仿宋" w:hint="eastAsia"/>
              </w:rPr>
              <w:t>疾病的用药建议，应包含疾病分型以及不同分型详细的药物治疗建议。</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检</w:t>
            </w:r>
            <w:r>
              <w:rPr>
                <w:rFonts w:ascii="仿宋" w:eastAsia="仿宋" w:hAnsi="仿宋" w:hint="eastAsia"/>
                <w:kern w:val="0"/>
                <w:szCs w:val="21"/>
              </w:rPr>
              <w:t>查建议</w:t>
            </w:r>
          </w:p>
        </w:tc>
        <w:tc>
          <w:tcPr>
            <w:tcW w:w="5228" w:type="dxa"/>
            <w:vAlign w:val="center"/>
          </w:tcPr>
          <w:p w:rsidR="000A2910" w:rsidRDefault="00D86D45">
            <w:pPr>
              <w:pStyle w:val="a7"/>
              <w:ind w:firstLineChars="0" w:firstLine="0"/>
            </w:pPr>
            <w:r>
              <w:rPr>
                <w:rFonts w:ascii="仿宋" w:eastAsia="仿宋" w:hAnsi="仿宋" w:cs="Times New Roman" w:hint="eastAsia"/>
                <w:sz w:val="21"/>
                <w:szCs w:val="21"/>
              </w:rPr>
              <w:t>知</w:t>
            </w:r>
            <w:r>
              <w:rPr>
                <w:rFonts w:ascii="仿宋" w:eastAsia="仿宋" w:hAnsi="仿宋" w:cs="Times New Roman" w:hint="eastAsia"/>
                <w:sz w:val="21"/>
                <w:szCs w:val="21"/>
              </w:rPr>
              <w:t>识库能够提供</w:t>
            </w:r>
            <w:r>
              <w:rPr>
                <w:rFonts w:ascii="仿宋" w:eastAsia="仿宋" w:hAnsi="仿宋" w:cs="Times New Roman" w:hint="eastAsia"/>
                <w:sz w:val="21"/>
                <w:szCs w:val="21"/>
              </w:rPr>
              <w:t>800</w:t>
            </w:r>
            <w:r>
              <w:rPr>
                <w:rFonts w:ascii="仿宋" w:eastAsia="仿宋" w:hAnsi="仿宋" w:cs="Times New Roman" w:hint="eastAsia"/>
                <w:sz w:val="21"/>
                <w:szCs w:val="21"/>
                <w:lang w:eastAsia="zh-Hans"/>
              </w:rPr>
              <w:t>余种</w:t>
            </w:r>
            <w:r>
              <w:rPr>
                <w:rFonts w:ascii="仿宋" w:eastAsia="仿宋" w:hAnsi="仿宋" w:cs="Times New Roman" w:hint="eastAsia"/>
                <w:sz w:val="21"/>
                <w:szCs w:val="21"/>
              </w:rPr>
              <w:t>疾病的检查建议，应包含疾病相关的实验室检查、影像学检查、病原学检查的详细知识内容。</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患</w:t>
            </w:r>
            <w:r>
              <w:rPr>
                <w:rFonts w:ascii="仿宋" w:eastAsia="仿宋" w:hAnsi="仿宋" w:hint="eastAsia"/>
                <w:kern w:val="0"/>
                <w:szCs w:val="21"/>
              </w:rPr>
              <w:t>者指导</w:t>
            </w:r>
          </w:p>
        </w:tc>
        <w:tc>
          <w:tcPr>
            <w:tcW w:w="5228" w:type="dxa"/>
            <w:vAlign w:val="center"/>
          </w:tcPr>
          <w:p w:rsidR="000A2910" w:rsidRDefault="00D86D45">
            <w:pPr>
              <w:pStyle w:val="a7"/>
              <w:ind w:firstLineChars="0" w:firstLine="0"/>
            </w:pPr>
            <w:r>
              <w:rPr>
                <w:rFonts w:ascii="仿宋" w:eastAsia="仿宋" w:hAnsi="仿宋" w:cs="Times New Roman" w:hint="eastAsia"/>
                <w:sz w:val="21"/>
                <w:szCs w:val="21"/>
              </w:rPr>
              <w:t>知</w:t>
            </w:r>
            <w:r>
              <w:rPr>
                <w:rFonts w:ascii="仿宋" w:eastAsia="仿宋" w:hAnsi="仿宋" w:cs="Times New Roman" w:hint="eastAsia"/>
                <w:sz w:val="21"/>
                <w:szCs w:val="21"/>
              </w:rPr>
              <w:t>识库能够提供</w:t>
            </w:r>
            <w:r>
              <w:rPr>
                <w:rFonts w:ascii="仿宋" w:eastAsia="仿宋" w:hAnsi="仿宋" w:cs="Times New Roman" w:hint="eastAsia"/>
                <w:sz w:val="21"/>
                <w:szCs w:val="21"/>
              </w:rPr>
              <w:t>700</w:t>
            </w:r>
            <w:r>
              <w:rPr>
                <w:rFonts w:ascii="仿宋" w:eastAsia="仿宋" w:hAnsi="仿宋" w:cs="Times New Roman" w:hint="eastAsia"/>
                <w:sz w:val="21"/>
                <w:szCs w:val="21"/>
                <w:lang w:eastAsia="zh-Hans"/>
              </w:rPr>
              <w:t>余种</w:t>
            </w:r>
            <w:r>
              <w:rPr>
                <w:rFonts w:ascii="仿宋" w:eastAsia="仿宋" w:hAnsi="仿宋" w:cs="Times New Roman" w:hint="eastAsia"/>
                <w:sz w:val="21"/>
                <w:szCs w:val="21"/>
              </w:rPr>
              <w:t>疾病相关的患者出院指导说明。</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widowControl/>
              <w:jc w:val="center"/>
              <w:rPr>
                <w:rFonts w:ascii="仿宋" w:eastAsia="仿宋" w:hAnsi="仿宋"/>
                <w:kern w:val="0"/>
                <w:szCs w:val="21"/>
              </w:rPr>
            </w:pPr>
            <w:r>
              <w:rPr>
                <w:rFonts w:ascii="仿宋" w:eastAsia="仿宋" w:hAnsi="仿宋" w:hint="eastAsia"/>
                <w:kern w:val="0"/>
                <w:szCs w:val="21"/>
                <w:lang w:eastAsia="zh-Hans"/>
              </w:rPr>
              <w:t>诊</w:t>
            </w:r>
            <w:r>
              <w:rPr>
                <w:rFonts w:ascii="仿宋" w:eastAsia="仿宋" w:hAnsi="仿宋" w:hint="eastAsia"/>
                <w:kern w:val="0"/>
                <w:szCs w:val="21"/>
                <w:lang w:eastAsia="zh-Hans"/>
              </w:rPr>
              <w:t>断依据</w:t>
            </w:r>
          </w:p>
        </w:tc>
        <w:tc>
          <w:tcPr>
            <w:tcW w:w="5228" w:type="dxa"/>
            <w:vAlign w:val="center"/>
          </w:tcPr>
          <w:p w:rsidR="000A2910" w:rsidRDefault="00D86D45">
            <w:pPr>
              <w:pStyle w:val="a7"/>
              <w:ind w:firstLineChars="0" w:firstLine="0"/>
            </w:pPr>
            <w:r>
              <w:rPr>
                <w:rFonts w:ascii="仿宋" w:eastAsia="仿宋" w:hAnsi="仿宋" w:hint="eastAsia"/>
                <w:sz w:val="21"/>
                <w:szCs w:val="21"/>
                <w:lang w:eastAsia="zh-Hans"/>
              </w:rPr>
              <w:t>知</w:t>
            </w:r>
            <w:r>
              <w:rPr>
                <w:rFonts w:ascii="仿宋" w:eastAsia="仿宋" w:hAnsi="仿宋" w:hint="eastAsia"/>
                <w:sz w:val="21"/>
                <w:szCs w:val="21"/>
                <w:lang w:eastAsia="zh-Hans"/>
              </w:rPr>
              <w:t>识库能提供</w:t>
            </w:r>
            <w:r>
              <w:rPr>
                <w:rFonts w:ascii="仿宋" w:eastAsia="仿宋" w:hAnsi="仿宋" w:hint="eastAsia"/>
                <w:sz w:val="21"/>
                <w:szCs w:val="21"/>
                <w:lang w:eastAsia="zh-Hans"/>
              </w:rPr>
              <w:t>900</w:t>
            </w:r>
            <w:r>
              <w:rPr>
                <w:rFonts w:ascii="仿宋" w:eastAsia="仿宋" w:hAnsi="仿宋" w:hint="eastAsia"/>
                <w:sz w:val="21"/>
                <w:szCs w:val="21"/>
                <w:lang w:eastAsia="zh-Hans"/>
              </w:rPr>
              <w:t>余种疾病的诊断依据，供医生查看。</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仿宋" w:eastAsia="仿宋" w:hAnsi="仿宋"/>
                <w:bCs/>
                <w:szCs w:val="21"/>
              </w:rPr>
            </w:pPr>
          </w:p>
        </w:tc>
        <w:tc>
          <w:tcPr>
            <w:tcW w:w="858" w:type="dxa"/>
            <w:vAlign w:val="center"/>
          </w:tcPr>
          <w:p w:rsidR="000A2910" w:rsidRDefault="00D86D45">
            <w:pPr>
              <w:pStyle w:val="a4"/>
              <w:ind w:firstLine="0"/>
              <w:jc w:val="center"/>
              <w:rPr>
                <w:rFonts w:ascii="仿宋" w:eastAsia="仿宋" w:hAnsi="仿宋"/>
                <w:kern w:val="0"/>
                <w:szCs w:val="21"/>
              </w:rPr>
            </w:pPr>
            <w:r>
              <w:rPr>
                <w:rFonts w:ascii="仿宋" w:eastAsia="仿宋" w:hAnsi="仿宋" w:hint="eastAsia"/>
                <w:kern w:val="0"/>
                <w:szCs w:val="21"/>
              </w:rPr>
              <w:t>检</w:t>
            </w:r>
            <w:r>
              <w:rPr>
                <w:rFonts w:ascii="仿宋" w:eastAsia="仿宋" w:hAnsi="仿宋" w:hint="eastAsia"/>
                <w:kern w:val="0"/>
                <w:szCs w:val="21"/>
              </w:rPr>
              <w:t>验</w:t>
            </w:r>
            <w:r>
              <w:rPr>
                <w:rFonts w:ascii="仿宋" w:eastAsia="仿宋" w:hAnsi="仿宋" w:hint="eastAsia"/>
                <w:kern w:val="0"/>
                <w:szCs w:val="21"/>
              </w:rPr>
              <w:t>/</w:t>
            </w:r>
            <w:r>
              <w:rPr>
                <w:rFonts w:ascii="仿宋" w:eastAsia="仿宋" w:hAnsi="仿宋" w:hint="eastAsia"/>
                <w:kern w:val="0"/>
                <w:szCs w:val="21"/>
              </w:rPr>
              <w:t>检查</w:t>
            </w:r>
          </w:p>
        </w:tc>
        <w:tc>
          <w:tcPr>
            <w:tcW w:w="5228" w:type="dxa"/>
            <w:vAlign w:val="center"/>
          </w:tcPr>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知</w:t>
            </w:r>
            <w:r>
              <w:rPr>
                <w:rFonts w:ascii="仿宋" w:eastAsia="仿宋" w:hAnsi="仿宋" w:cs="宋体" w:hint="eastAsia"/>
                <w:kern w:val="0"/>
                <w:szCs w:val="21"/>
              </w:rPr>
              <w:t>识库能够提供</w:t>
            </w:r>
            <w:r>
              <w:rPr>
                <w:rFonts w:ascii="仿宋" w:eastAsia="仿宋" w:hAnsi="仿宋" w:cs="宋体" w:hint="eastAsia"/>
                <w:kern w:val="0"/>
                <w:szCs w:val="21"/>
              </w:rPr>
              <w:t>1100</w:t>
            </w:r>
            <w:r>
              <w:rPr>
                <w:rFonts w:ascii="仿宋" w:eastAsia="仿宋" w:hAnsi="仿宋" w:cs="宋体" w:hint="eastAsia"/>
                <w:kern w:val="0"/>
                <w:szCs w:val="21"/>
                <w:lang w:eastAsia="zh-Hans"/>
              </w:rPr>
              <w:t>多条</w:t>
            </w:r>
            <w:r>
              <w:rPr>
                <w:rFonts w:ascii="仿宋" w:eastAsia="仿宋" w:hAnsi="仿宋" w:cs="宋体" w:hint="eastAsia"/>
                <w:kern w:val="0"/>
                <w:szCs w:val="21"/>
              </w:rPr>
              <w:t>检验</w:t>
            </w:r>
            <w:r>
              <w:rPr>
                <w:rFonts w:ascii="仿宋" w:eastAsia="仿宋" w:hAnsi="仿宋" w:cs="宋体" w:hint="eastAsia"/>
                <w:kern w:val="0"/>
                <w:szCs w:val="21"/>
              </w:rPr>
              <w:t>/</w:t>
            </w:r>
            <w:r>
              <w:rPr>
                <w:rFonts w:ascii="仿宋" w:eastAsia="仿宋" w:hAnsi="仿宋" w:cs="宋体" w:hint="eastAsia"/>
                <w:kern w:val="0"/>
                <w:szCs w:val="21"/>
              </w:rPr>
              <w:t>检查项目说明。检验项目说明涵盖检验项目定义、合理参考范围和临床意义等内容；检查项目说明涵盖检查项目定义、检查适用范围以及影像学结果说明等内容。</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药</w:t>
            </w:r>
            <w:r>
              <w:rPr>
                <w:rFonts w:ascii="仿宋" w:eastAsia="仿宋" w:hAnsi="仿宋" w:cs="宋体" w:hint="eastAsia"/>
                <w:color w:val="000000"/>
                <w:kern w:val="0"/>
                <w:szCs w:val="21"/>
                <w:lang w:bidi="ar"/>
              </w:rPr>
              <w:t>品说明书</w:t>
            </w:r>
          </w:p>
        </w:tc>
        <w:tc>
          <w:tcPr>
            <w:tcW w:w="5228" w:type="dxa"/>
            <w:vAlign w:val="center"/>
          </w:tcPr>
          <w:p w:rsidR="000A2910" w:rsidRDefault="00D86D45">
            <w:pPr>
              <w:widowControl/>
              <w:jc w:val="left"/>
              <w:textAlignment w:val="center"/>
              <w:rPr>
                <w:rFonts w:ascii="微软雅黑" w:eastAsia="微软雅黑" w:hAnsi="微软雅黑" w:cs="微软雅黑"/>
                <w:color w:val="000000"/>
                <w:kern w:val="0"/>
                <w:sz w:val="22"/>
                <w:lang w:bidi="ar"/>
              </w:rPr>
            </w:pPr>
            <w:r>
              <w:rPr>
                <w:rFonts w:ascii="仿宋" w:eastAsia="仿宋" w:hAnsi="仿宋" w:cs="宋体" w:hint="eastAsia"/>
                <w:kern w:val="0"/>
                <w:szCs w:val="21"/>
              </w:rPr>
              <w:t>知</w:t>
            </w:r>
            <w:r>
              <w:rPr>
                <w:rFonts w:ascii="仿宋" w:eastAsia="仿宋" w:hAnsi="仿宋" w:cs="宋体" w:hint="eastAsia"/>
                <w:kern w:val="0"/>
                <w:szCs w:val="21"/>
              </w:rPr>
              <w:t>识库能够提供</w:t>
            </w:r>
            <w:r>
              <w:rPr>
                <w:rFonts w:ascii="仿宋" w:eastAsia="仿宋" w:hAnsi="仿宋" w:cs="宋体" w:hint="eastAsia"/>
                <w:kern w:val="0"/>
                <w:szCs w:val="21"/>
              </w:rPr>
              <w:t>10000</w:t>
            </w:r>
            <w:r>
              <w:rPr>
                <w:rFonts w:ascii="仿宋" w:eastAsia="仿宋" w:hAnsi="仿宋" w:cs="宋体" w:hint="eastAsia"/>
                <w:kern w:val="0"/>
                <w:szCs w:val="21"/>
                <w:lang w:eastAsia="zh-Hans"/>
              </w:rPr>
              <w:t>多篇</w:t>
            </w:r>
            <w:r>
              <w:rPr>
                <w:rFonts w:ascii="仿宋" w:eastAsia="仿宋" w:hAnsi="仿宋" w:cs="宋体" w:hint="eastAsia"/>
                <w:kern w:val="0"/>
                <w:szCs w:val="21"/>
              </w:rPr>
              <w:t>药品说明书。</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评</w:t>
            </w:r>
            <w:r>
              <w:rPr>
                <w:rFonts w:ascii="仿宋" w:eastAsia="仿宋" w:hAnsi="仿宋" w:cs="宋体" w:hint="eastAsia"/>
                <w:color w:val="000000"/>
                <w:kern w:val="0"/>
                <w:szCs w:val="21"/>
                <w:lang w:bidi="ar"/>
              </w:rPr>
              <w:t>估表及医学计算公式</w:t>
            </w:r>
          </w:p>
        </w:tc>
        <w:tc>
          <w:tcPr>
            <w:tcW w:w="5228" w:type="dxa"/>
            <w:vAlign w:val="center"/>
          </w:tcPr>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知</w:t>
            </w:r>
            <w:r>
              <w:rPr>
                <w:rFonts w:ascii="仿宋" w:eastAsia="仿宋" w:hAnsi="仿宋" w:cs="宋体" w:hint="eastAsia"/>
                <w:kern w:val="0"/>
                <w:szCs w:val="21"/>
              </w:rPr>
              <w:t>识库至少能够提供</w:t>
            </w:r>
            <w:r>
              <w:rPr>
                <w:rFonts w:ascii="仿宋" w:eastAsia="仿宋" w:hAnsi="仿宋" w:cs="宋体" w:hint="eastAsia"/>
                <w:kern w:val="0"/>
                <w:szCs w:val="21"/>
              </w:rPr>
              <w:t>1000</w:t>
            </w:r>
            <w:r>
              <w:rPr>
                <w:rFonts w:ascii="仿宋" w:eastAsia="仿宋" w:hAnsi="仿宋" w:cs="宋体" w:hint="eastAsia"/>
                <w:kern w:val="0"/>
                <w:szCs w:val="21"/>
              </w:rPr>
              <w:t>张临床常见评估表，实现根据不同勾选项，得出不同的的分值和评估结论。</w:t>
            </w:r>
          </w:p>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rPr>
              <w:t>实现评估表打印预览、打印、以</w:t>
            </w:r>
            <w:r>
              <w:rPr>
                <w:rFonts w:ascii="仿宋" w:eastAsia="仿宋" w:hAnsi="仿宋" w:cs="宋体" w:hint="eastAsia"/>
                <w:kern w:val="0"/>
                <w:szCs w:val="21"/>
              </w:rPr>
              <w:t>PDF</w:t>
            </w:r>
            <w:r>
              <w:rPr>
                <w:rFonts w:ascii="仿宋" w:eastAsia="仿宋" w:hAnsi="仿宋" w:cs="宋体" w:hint="eastAsia"/>
                <w:kern w:val="0"/>
                <w:szCs w:val="21"/>
              </w:rPr>
              <w:t>格式下载到本地。</w:t>
            </w:r>
          </w:p>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w:t>
            </w:r>
            <w:r>
              <w:rPr>
                <w:rFonts w:ascii="仿宋" w:eastAsia="仿宋" w:hAnsi="仿宋" w:cs="宋体" w:hint="eastAsia"/>
                <w:kern w:val="0"/>
                <w:szCs w:val="21"/>
              </w:rPr>
              <w:t>实现在同一个界面中查看该患者的所有历史评估记录。</w:t>
            </w:r>
          </w:p>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kern w:val="0"/>
                <w:szCs w:val="21"/>
              </w:rPr>
              <w:t>.</w:t>
            </w:r>
            <w:r>
              <w:rPr>
                <w:rFonts w:ascii="仿宋" w:eastAsia="仿宋" w:hAnsi="仿宋" w:cs="宋体" w:hint="eastAsia"/>
                <w:kern w:val="0"/>
                <w:szCs w:val="21"/>
              </w:rPr>
              <w:t>实现点击历史评估结论立即调取评估表详情。</w:t>
            </w:r>
          </w:p>
          <w:p w:rsidR="000A2910" w:rsidRDefault="00D86D45">
            <w:pPr>
              <w:widowControl/>
              <w:jc w:val="left"/>
              <w:textAlignment w:val="center"/>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hint="eastAsia"/>
                <w:kern w:val="0"/>
                <w:szCs w:val="21"/>
              </w:rPr>
              <w:t>.</w:t>
            </w:r>
            <w:r>
              <w:rPr>
                <w:rFonts w:ascii="仿宋" w:eastAsia="仿宋" w:hAnsi="仿宋" w:cs="宋体" w:hint="eastAsia"/>
                <w:kern w:val="0"/>
                <w:szCs w:val="21"/>
              </w:rPr>
              <w:t>实现修改评估结果、重新评估、对历史评估记录进行作废处理。</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手</w:t>
            </w:r>
            <w:r>
              <w:rPr>
                <w:rFonts w:ascii="仿宋" w:eastAsia="仿宋" w:hAnsi="仿宋" w:cs="宋体" w:hint="eastAsia"/>
                <w:color w:val="000000"/>
                <w:kern w:val="0"/>
                <w:szCs w:val="21"/>
                <w:lang w:eastAsia="zh-Hans" w:bidi="ar"/>
              </w:rPr>
              <w:t>术知识库</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1</w:t>
            </w:r>
            <w:r>
              <w:rPr>
                <w:rFonts w:ascii="仿宋" w:eastAsia="仿宋" w:hAnsi="仿宋" w:cs="宋体" w:hint="eastAsia"/>
                <w:kern w:val="0"/>
                <w:szCs w:val="21"/>
                <w:lang w:eastAsia="zh-Hans"/>
              </w:rPr>
              <w:t>）知识库提供手术操作相关知识，供医生在电子病历界面同屏查看</w:t>
            </w:r>
          </w:p>
          <w:p w:rsidR="000A2910" w:rsidRDefault="00D86D45">
            <w:pPr>
              <w:widowControl/>
              <w:rPr>
                <w:rFonts w:ascii="仿宋" w:eastAsia="仿宋" w:hAnsi="仿宋" w:cs="宋体"/>
                <w:kern w:val="0"/>
                <w:szCs w:val="21"/>
              </w:rPr>
            </w:pP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2</w:t>
            </w:r>
            <w:r>
              <w:rPr>
                <w:rFonts w:ascii="仿宋" w:eastAsia="仿宋" w:hAnsi="仿宋" w:cs="宋体" w:hint="eastAsia"/>
                <w:kern w:val="0"/>
                <w:szCs w:val="21"/>
                <w:lang w:eastAsia="zh-Hans"/>
              </w:rPr>
              <w:t>）知识内容标注来源出处。</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护</w:t>
            </w:r>
            <w:r>
              <w:rPr>
                <w:rFonts w:ascii="仿宋" w:eastAsia="仿宋" w:hAnsi="仿宋" w:cs="宋体" w:hint="eastAsia"/>
                <w:color w:val="000000"/>
                <w:kern w:val="0"/>
                <w:szCs w:val="21"/>
                <w:lang w:bidi="ar"/>
              </w:rPr>
              <w:t>理知识库</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护</w:t>
            </w:r>
            <w:r>
              <w:rPr>
                <w:rFonts w:ascii="仿宋" w:eastAsia="仿宋" w:hAnsi="仿宋" w:cs="宋体" w:hint="eastAsia"/>
                <w:kern w:val="0"/>
                <w:szCs w:val="21"/>
              </w:rPr>
              <w:t>理知识库能够</w:t>
            </w:r>
            <w:r>
              <w:rPr>
                <w:rFonts w:ascii="仿宋" w:eastAsia="仿宋" w:hAnsi="仿宋" w:cs="宋体" w:hint="eastAsia"/>
                <w:kern w:val="0"/>
                <w:szCs w:val="21"/>
                <w:lang w:eastAsia="zh-Hans"/>
              </w:rPr>
              <w:t>提供</w:t>
            </w:r>
            <w:r>
              <w:rPr>
                <w:rFonts w:ascii="仿宋" w:eastAsia="仿宋" w:hAnsi="仿宋" w:cs="宋体" w:hint="eastAsia"/>
                <w:kern w:val="0"/>
                <w:szCs w:val="21"/>
              </w:rPr>
              <w:t>护理、治疗</w:t>
            </w:r>
            <w:r>
              <w:rPr>
                <w:rFonts w:ascii="仿宋" w:eastAsia="仿宋" w:hAnsi="仿宋" w:cs="宋体" w:hint="eastAsia"/>
                <w:kern w:val="0"/>
                <w:szCs w:val="21"/>
                <w:lang w:eastAsia="zh-Hans"/>
              </w:rPr>
              <w:t>相关</w:t>
            </w:r>
            <w:r>
              <w:rPr>
                <w:rFonts w:ascii="仿宋" w:eastAsia="仿宋" w:hAnsi="仿宋" w:cs="宋体" w:hint="eastAsia"/>
                <w:kern w:val="0"/>
                <w:szCs w:val="21"/>
              </w:rPr>
              <w:t>知识</w:t>
            </w:r>
            <w:r>
              <w:rPr>
                <w:rFonts w:ascii="仿宋" w:eastAsia="仿宋" w:hAnsi="仿宋" w:cs="宋体" w:hint="eastAsia"/>
                <w:kern w:val="0"/>
                <w:szCs w:val="21"/>
              </w:rPr>
              <w:t>,</w:t>
            </w:r>
            <w:r>
              <w:rPr>
                <w:rFonts w:ascii="仿宋" w:eastAsia="仿宋" w:hAnsi="仿宋" w:cs="宋体" w:hint="eastAsia"/>
                <w:kern w:val="0"/>
                <w:szCs w:val="21"/>
              </w:rPr>
              <w:t>包含操作前准备、操作程序及方法、适应症、禁忌症、注意事项、患者健康指导、护理措施等，为医护人员继续学习提供丰富的素材。</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知</w:t>
            </w:r>
            <w:r>
              <w:rPr>
                <w:rFonts w:ascii="仿宋" w:eastAsia="仿宋" w:hAnsi="仿宋" w:cs="宋体" w:hint="eastAsia"/>
                <w:color w:val="000000"/>
                <w:kern w:val="0"/>
                <w:szCs w:val="21"/>
                <w:lang w:bidi="ar"/>
              </w:rPr>
              <w:t>识库更新</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知</w:t>
            </w:r>
            <w:r>
              <w:rPr>
                <w:rFonts w:ascii="仿宋" w:eastAsia="仿宋" w:hAnsi="仿宋" w:cs="宋体" w:hint="eastAsia"/>
                <w:kern w:val="0"/>
                <w:szCs w:val="21"/>
              </w:rPr>
              <w:t>识库能持续按时按需更新，支持线上、现场更新。</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restart"/>
            <w:vAlign w:val="center"/>
          </w:tcPr>
          <w:p w:rsidR="000A2910" w:rsidRDefault="00D86D45">
            <w:pPr>
              <w:spacing w:line="320" w:lineRule="exact"/>
              <w:jc w:val="left"/>
              <w:rPr>
                <w:rFonts w:ascii="宋体" w:eastAsia="宋体" w:hAnsi="宋体" w:cs="宋体"/>
                <w:kern w:val="0"/>
                <w:szCs w:val="21"/>
              </w:rPr>
            </w:pPr>
            <w:r>
              <w:rPr>
                <w:rFonts w:ascii="仿宋" w:eastAsia="仿宋" w:hAnsi="仿宋" w:cs="宋体" w:hint="eastAsia"/>
                <w:color w:val="000000"/>
                <w:kern w:val="0"/>
                <w:szCs w:val="21"/>
                <w:lang w:eastAsia="zh-Hans" w:bidi="ar"/>
              </w:rPr>
              <w:t>自</w:t>
            </w:r>
            <w:r>
              <w:rPr>
                <w:rFonts w:ascii="仿宋" w:eastAsia="仿宋" w:hAnsi="仿宋" w:cs="宋体" w:hint="eastAsia"/>
                <w:color w:val="000000"/>
                <w:kern w:val="0"/>
                <w:szCs w:val="21"/>
                <w:lang w:eastAsia="zh-Hans" w:bidi="ar"/>
              </w:rPr>
              <w:t>建知识库</w:t>
            </w: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知</w:t>
            </w:r>
            <w:r>
              <w:rPr>
                <w:rFonts w:ascii="仿宋" w:eastAsia="仿宋" w:hAnsi="仿宋" w:cs="宋体" w:hint="eastAsia"/>
                <w:color w:val="000000"/>
                <w:kern w:val="0"/>
                <w:szCs w:val="21"/>
                <w:lang w:bidi="ar"/>
              </w:rPr>
              <w:t>识维护</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现医院自行知识维护，至少应包含：</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rPr>
              <w:t>实现的知识类型：文献、评估表、疾病详情、患者指导、处置建议、用药建议、检查建议、药品说明书、出院指导、检验检查、护理说明、手术说明等内容的自行维护。</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lastRenderedPageBreak/>
              <w:t>2</w:t>
            </w:r>
            <w:r>
              <w:rPr>
                <w:rFonts w:ascii="仿宋" w:eastAsia="仿宋" w:hAnsi="仿宋" w:cs="宋体" w:hint="eastAsia"/>
                <w:kern w:val="0"/>
                <w:szCs w:val="21"/>
              </w:rPr>
              <w:t>.</w:t>
            </w:r>
            <w:r>
              <w:rPr>
                <w:rFonts w:ascii="仿宋" w:eastAsia="仿宋" w:hAnsi="仿宋" w:cs="宋体" w:hint="eastAsia"/>
                <w:kern w:val="0"/>
                <w:szCs w:val="21"/>
              </w:rPr>
              <w:t>可查看各类知识的日志，实现</w:t>
            </w:r>
            <w:r>
              <w:rPr>
                <w:rFonts w:ascii="仿宋" w:eastAsia="仿宋" w:hAnsi="仿宋" w:cs="宋体" w:hint="eastAsia"/>
                <w:kern w:val="0"/>
                <w:szCs w:val="21"/>
                <w:lang w:eastAsia="zh-Hans"/>
              </w:rPr>
              <w:t>通</w:t>
            </w:r>
            <w:r>
              <w:rPr>
                <w:rFonts w:ascii="仿宋" w:eastAsia="仿宋" w:hAnsi="仿宋" w:cs="宋体" w:hint="eastAsia"/>
                <w:kern w:val="0"/>
                <w:szCs w:val="21"/>
              </w:rPr>
              <w:t>过操作用户、操作类型、标题、操作时间等参数筛选日志记录。实现知识更新后进行即刻数据同步。</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kern w:val="0"/>
                <w:szCs w:val="21"/>
              </w:rPr>
              <w:t>.</w:t>
            </w:r>
            <w:r>
              <w:rPr>
                <w:rFonts w:ascii="仿宋" w:eastAsia="仿宋" w:hAnsi="仿宋" w:cs="宋体" w:hint="eastAsia"/>
                <w:kern w:val="0"/>
                <w:szCs w:val="21"/>
              </w:rPr>
              <w:t>知识编辑：实现关联多个诊断，可标注关键词、文章摘要。可建立多级目录，对正文内容实现图文混合编辑。实现上传图片、</w:t>
            </w:r>
            <w:r>
              <w:rPr>
                <w:rFonts w:ascii="仿宋" w:eastAsia="仿宋" w:hAnsi="仿宋" w:cs="宋体" w:hint="eastAsia"/>
                <w:kern w:val="0"/>
                <w:szCs w:val="21"/>
              </w:rPr>
              <w:t>PDF</w:t>
            </w:r>
            <w:r>
              <w:rPr>
                <w:rFonts w:ascii="仿宋" w:eastAsia="仿宋" w:hAnsi="仿宋" w:cs="宋体" w:hint="eastAsia"/>
                <w:kern w:val="0"/>
                <w:szCs w:val="21"/>
              </w:rPr>
              <w:t>文档。实现备注多个知识来源。</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hint="eastAsia"/>
                <w:kern w:val="0"/>
                <w:szCs w:val="21"/>
              </w:rPr>
              <w:t>.</w:t>
            </w:r>
            <w:r>
              <w:rPr>
                <w:rFonts w:ascii="仿宋" w:eastAsia="仿宋" w:hAnsi="仿宋" w:cs="宋体" w:hint="eastAsia"/>
                <w:kern w:val="0"/>
                <w:szCs w:val="21"/>
              </w:rPr>
              <w:t>预览：实现对新编辑的知识内容进行效果预览。</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hint="eastAsia"/>
                <w:kern w:val="0"/>
                <w:szCs w:val="21"/>
              </w:rPr>
              <w:t>.</w:t>
            </w:r>
            <w:r>
              <w:rPr>
                <w:rFonts w:ascii="仿宋" w:eastAsia="仿宋" w:hAnsi="仿宋" w:cs="宋体" w:hint="eastAsia"/>
                <w:kern w:val="0"/>
                <w:szCs w:val="21"/>
              </w:rPr>
              <w:t>知识管理：实现通过知识标题、关联检索、知识状态、知识来源、创建人、审核人、创建时间、操作时间进行知识检索。</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检</w:t>
            </w:r>
            <w:r>
              <w:rPr>
                <w:rFonts w:ascii="仿宋" w:eastAsia="仿宋" w:hAnsi="仿宋" w:cs="宋体" w:hint="eastAsia"/>
                <w:color w:val="000000"/>
                <w:kern w:val="0"/>
                <w:szCs w:val="21"/>
                <w:lang w:bidi="ar"/>
              </w:rPr>
              <w:t>验合理性规则</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现医院根据（门</w:t>
            </w:r>
            <w:r>
              <w:rPr>
                <w:rFonts w:ascii="仿宋" w:eastAsia="仿宋" w:hAnsi="仿宋" w:cs="宋体" w:hint="eastAsia"/>
                <w:kern w:val="0"/>
                <w:szCs w:val="21"/>
              </w:rPr>
              <w:t>/</w:t>
            </w:r>
            <w:r>
              <w:rPr>
                <w:rFonts w:ascii="仿宋" w:eastAsia="仿宋" w:hAnsi="仿宋" w:cs="宋体" w:hint="eastAsia"/>
                <w:kern w:val="0"/>
                <w:szCs w:val="21"/>
              </w:rPr>
              <w:t>急诊、住院）</w:t>
            </w:r>
            <w:r>
              <w:rPr>
                <w:rFonts w:ascii="仿宋" w:eastAsia="仿宋" w:hAnsi="仿宋" w:cs="宋体" w:hint="eastAsia"/>
                <w:kern w:val="0"/>
                <w:szCs w:val="21"/>
                <w:lang w:eastAsia="zh-Hans"/>
              </w:rPr>
              <w:t>检验</w:t>
            </w:r>
            <w:r>
              <w:rPr>
                <w:rFonts w:ascii="仿宋" w:eastAsia="仿宋" w:hAnsi="仿宋" w:cs="宋体" w:hint="eastAsia"/>
                <w:kern w:val="0"/>
                <w:szCs w:val="21"/>
              </w:rPr>
              <w:t>字典</w:t>
            </w:r>
            <w:r>
              <w:rPr>
                <w:rFonts w:ascii="仿宋" w:eastAsia="仿宋" w:hAnsi="仿宋" w:cs="宋体" w:hint="eastAsia"/>
                <w:kern w:val="0"/>
                <w:szCs w:val="21"/>
                <w:lang w:eastAsia="zh-Hans"/>
              </w:rPr>
              <w:t>，</w:t>
            </w:r>
            <w:r>
              <w:rPr>
                <w:rFonts w:ascii="仿宋" w:eastAsia="仿宋" w:hAnsi="仿宋" w:cs="宋体" w:hint="eastAsia"/>
                <w:kern w:val="0"/>
                <w:szCs w:val="21"/>
              </w:rPr>
              <w:t>维护与患者症状、临床表现、诊断、检验结果、手术、性别、年龄等情况相关的检验合理性规则。</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检</w:t>
            </w:r>
            <w:r>
              <w:rPr>
                <w:rFonts w:ascii="仿宋" w:eastAsia="仿宋" w:hAnsi="仿宋" w:cs="宋体" w:hint="eastAsia"/>
                <w:color w:val="000000"/>
                <w:kern w:val="0"/>
                <w:szCs w:val="21"/>
                <w:lang w:bidi="ar"/>
              </w:rPr>
              <w:t>查合理性规则</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现医院根据（门</w:t>
            </w:r>
            <w:r>
              <w:rPr>
                <w:rFonts w:ascii="仿宋" w:eastAsia="仿宋" w:hAnsi="仿宋" w:cs="宋体" w:hint="eastAsia"/>
                <w:kern w:val="0"/>
                <w:szCs w:val="21"/>
              </w:rPr>
              <w:t>/</w:t>
            </w:r>
            <w:r>
              <w:rPr>
                <w:rFonts w:ascii="仿宋" w:eastAsia="仿宋" w:hAnsi="仿宋" w:cs="宋体" w:hint="eastAsia"/>
                <w:kern w:val="0"/>
                <w:szCs w:val="21"/>
              </w:rPr>
              <w:t>急诊、住院）检查字典，维护与患者症状、临床表现、诊断、检查结果、手术、性别、年龄相关的检查合理性规则。</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手</w:t>
            </w:r>
            <w:r>
              <w:rPr>
                <w:rFonts w:ascii="仿宋" w:eastAsia="仿宋" w:hAnsi="仿宋" w:cs="宋体" w:hint="eastAsia"/>
                <w:color w:val="000000"/>
                <w:kern w:val="0"/>
                <w:szCs w:val="21"/>
                <w:lang w:bidi="ar"/>
              </w:rPr>
              <w:t>术合理性规则</w:t>
            </w:r>
          </w:p>
        </w:tc>
        <w:tc>
          <w:tcPr>
            <w:tcW w:w="5228" w:type="dxa"/>
            <w:vAlign w:val="center"/>
          </w:tcPr>
          <w:p w:rsidR="000A2910" w:rsidRDefault="00D86D45">
            <w:pPr>
              <w:widowControl/>
              <w:numPr>
                <w:ilvl w:val="0"/>
                <w:numId w:val="2"/>
              </w:numPr>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w:t>
            </w:r>
            <w:r>
              <w:rPr>
                <w:rFonts w:ascii="仿宋" w:eastAsia="仿宋" w:hAnsi="仿宋" w:cs="宋体" w:hint="eastAsia"/>
                <w:kern w:val="0"/>
                <w:szCs w:val="21"/>
                <w:lang w:eastAsia="zh-Hans"/>
              </w:rPr>
              <w:t>根据手术字典，维护与患者</w:t>
            </w:r>
            <w:r>
              <w:rPr>
                <w:rFonts w:ascii="仿宋" w:eastAsia="仿宋" w:hAnsi="仿宋" w:cs="宋体" w:hint="eastAsia"/>
                <w:kern w:val="0"/>
                <w:szCs w:val="21"/>
              </w:rPr>
              <w:t>症状、体征（例、诊断、检验检查结果</w:t>
            </w:r>
            <w:r>
              <w:rPr>
                <w:rFonts w:ascii="仿宋" w:eastAsia="仿宋" w:hAnsi="仿宋" w:cs="宋体" w:hint="eastAsia"/>
                <w:kern w:val="0"/>
                <w:szCs w:val="21"/>
                <w:lang w:eastAsia="zh-Hans"/>
              </w:rPr>
              <w:t>、</w:t>
            </w:r>
            <w:r>
              <w:rPr>
                <w:rFonts w:ascii="仿宋" w:eastAsia="仿宋" w:hAnsi="仿宋" w:cs="宋体" w:hint="eastAsia"/>
                <w:kern w:val="0"/>
                <w:szCs w:val="21"/>
              </w:rPr>
              <w:t>性别、年龄相关情况相关的</w:t>
            </w:r>
            <w:r>
              <w:rPr>
                <w:rFonts w:ascii="仿宋" w:eastAsia="仿宋" w:hAnsi="仿宋" w:cs="宋体" w:hint="eastAsia"/>
                <w:kern w:val="0"/>
                <w:szCs w:val="21"/>
                <w:lang w:eastAsia="zh-Hans"/>
              </w:rPr>
              <w:t>手术</w:t>
            </w:r>
            <w:r>
              <w:rPr>
                <w:rFonts w:ascii="仿宋" w:eastAsia="仿宋" w:hAnsi="仿宋" w:cs="宋体" w:hint="eastAsia"/>
                <w:kern w:val="0"/>
                <w:szCs w:val="21"/>
              </w:rPr>
              <w:t>合理性规则。</w:t>
            </w:r>
          </w:p>
          <w:p w:rsidR="000A2910" w:rsidRDefault="00D86D45">
            <w:pPr>
              <w:widowControl/>
              <w:numPr>
                <w:ilvl w:val="0"/>
                <w:numId w:val="2"/>
              </w:numPr>
              <w:rPr>
                <w:rFonts w:ascii="仿宋" w:eastAsia="仿宋" w:hAnsi="仿宋" w:cs="宋体"/>
                <w:kern w:val="0"/>
                <w:szCs w:val="21"/>
              </w:rPr>
            </w:pPr>
            <w:r>
              <w:rPr>
                <w:rFonts w:ascii="仿宋" w:eastAsia="仿宋" w:hAnsi="仿宋" w:cs="宋体" w:hint="eastAsia"/>
                <w:kern w:val="0"/>
                <w:szCs w:val="21"/>
              </w:rPr>
              <w:t>可</w:t>
            </w:r>
            <w:r>
              <w:rPr>
                <w:rFonts w:ascii="仿宋" w:eastAsia="仿宋" w:hAnsi="仿宋" w:cs="宋体" w:hint="eastAsia"/>
                <w:kern w:val="0"/>
                <w:szCs w:val="21"/>
              </w:rPr>
              <w:t>对规则的提醒文案形式、禁忌级别进行设置。</w:t>
            </w:r>
          </w:p>
          <w:p w:rsidR="000A2910" w:rsidRDefault="00D86D45">
            <w:pPr>
              <w:widowControl/>
              <w:numPr>
                <w:ilvl w:val="0"/>
                <w:numId w:val="2"/>
              </w:numPr>
              <w:rPr>
                <w:rFonts w:ascii="仿宋" w:eastAsia="仿宋" w:hAnsi="仿宋" w:cs="宋体"/>
                <w:kern w:val="0"/>
                <w:szCs w:val="21"/>
              </w:rPr>
            </w:pPr>
            <w:r>
              <w:rPr>
                <w:rFonts w:ascii="仿宋" w:eastAsia="仿宋" w:hAnsi="仿宋" w:cs="宋体" w:hint="eastAsia"/>
                <w:kern w:val="0"/>
                <w:szCs w:val="21"/>
              </w:rPr>
              <w:t>规</w:t>
            </w:r>
            <w:r>
              <w:rPr>
                <w:rFonts w:ascii="仿宋" w:eastAsia="仿宋" w:hAnsi="仿宋" w:cs="宋体" w:hint="eastAsia"/>
                <w:kern w:val="0"/>
                <w:szCs w:val="21"/>
              </w:rPr>
              <w:t>则的主要条件、否定条件可进行复杂设置即多条件可以“或”及“且”的形式进行复杂的逻辑设置，</w:t>
            </w:r>
            <w:r>
              <w:rPr>
                <w:rFonts w:ascii="仿宋" w:eastAsia="仿宋" w:hAnsi="仿宋" w:cs="宋体" w:hint="eastAsia"/>
                <w:kern w:val="0"/>
                <w:szCs w:val="21"/>
                <w:lang w:eastAsia="zh-Hans"/>
              </w:rPr>
              <w:t>实现</w:t>
            </w:r>
            <w:r>
              <w:rPr>
                <w:rFonts w:ascii="仿宋" w:eastAsia="仿宋" w:hAnsi="仿宋" w:cs="宋体" w:hint="eastAsia"/>
                <w:kern w:val="0"/>
                <w:szCs w:val="21"/>
              </w:rPr>
              <w:t>实时生效。</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药合理性规则</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现医院根据用药字典，维护与患者症状、临床表现、诊断、检查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检验结果、手术、性别、年龄等相关的用药合理性规则。</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center"/>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诊</w:t>
            </w:r>
            <w:r>
              <w:rPr>
                <w:rFonts w:ascii="仿宋" w:eastAsia="仿宋" w:hAnsi="仿宋" w:cs="宋体" w:hint="eastAsia"/>
                <w:color w:val="000000"/>
                <w:kern w:val="0"/>
                <w:szCs w:val="21"/>
                <w:lang w:eastAsia="zh-Hans" w:bidi="ar"/>
              </w:rPr>
              <w:t>断合理性规则</w:t>
            </w:r>
          </w:p>
        </w:tc>
        <w:tc>
          <w:tcPr>
            <w:tcW w:w="5228" w:type="dxa"/>
            <w:vAlign w:val="center"/>
          </w:tcPr>
          <w:p w:rsidR="000A2910" w:rsidRDefault="00D86D45">
            <w:pPr>
              <w:widowControl/>
              <w:jc w:val="left"/>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w:t>
            </w:r>
            <w:r>
              <w:rPr>
                <w:rFonts w:ascii="仿宋" w:eastAsia="仿宋" w:hAnsi="仿宋" w:cs="宋体" w:hint="eastAsia"/>
                <w:kern w:val="0"/>
                <w:szCs w:val="21"/>
                <w:lang w:eastAsia="zh-Hans"/>
              </w:rPr>
              <w:t>医院根据诊断字典，</w:t>
            </w:r>
            <w:r>
              <w:rPr>
                <w:rFonts w:ascii="仿宋" w:eastAsia="仿宋" w:hAnsi="仿宋" w:cs="宋体" w:hint="eastAsia"/>
                <w:kern w:val="0"/>
                <w:szCs w:val="21"/>
              </w:rPr>
              <w:t>维护与患者症状、临床表现、检查</w:t>
            </w:r>
            <w:r>
              <w:rPr>
                <w:rFonts w:ascii="仿宋" w:eastAsia="仿宋" w:hAnsi="仿宋" w:cs="宋体" w:hint="eastAsia"/>
                <w:kern w:val="0"/>
                <w:szCs w:val="21"/>
              </w:rPr>
              <w:t>/</w:t>
            </w:r>
            <w:r>
              <w:rPr>
                <w:rFonts w:ascii="仿宋" w:eastAsia="仿宋" w:hAnsi="仿宋" w:cs="宋体" w:hint="eastAsia"/>
                <w:kern w:val="0"/>
                <w:szCs w:val="21"/>
              </w:rPr>
              <w:t>检验结果、手术、性别、年龄相关的</w:t>
            </w:r>
            <w:r>
              <w:rPr>
                <w:rFonts w:ascii="仿宋" w:eastAsia="仿宋" w:hAnsi="仿宋" w:cs="宋体" w:hint="eastAsia"/>
                <w:kern w:val="0"/>
                <w:szCs w:val="21"/>
                <w:lang w:eastAsia="zh-Hans"/>
              </w:rPr>
              <w:t>诊断</w:t>
            </w:r>
            <w:r>
              <w:rPr>
                <w:rFonts w:ascii="仿宋" w:eastAsia="仿宋" w:hAnsi="仿宋" w:cs="宋体" w:hint="eastAsia"/>
                <w:kern w:val="0"/>
                <w:szCs w:val="21"/>
              </w:rPr>
              <w:t>合理性规则。</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kern w:val="0"/>
                <w:szCs w:val="21"/>
              </w:rPr>
              <w:t>检</w:t>
            </w:r>
            <w:r>
              <w:rPr>
                <w:rFonts w:ascii="仿宋" w:eastAsia="仿宋" w:hAnsi="仿宋" w:cs="宋体" w:hint="eastAsia"/>
                <w:kern w:val="0"/>
                <w:szCs w:val="21"/>
              </w:rPr>
              <w:t>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color w:val="000000"/>
                <w:kern w:val="0"/>
                <w:szCs w:val="21"/>
                <w:lang w:eastAsia="zh-Hans" w:bidi="ar"/>
              </w:rPr>
              <w:t>预警</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现医院根据医院（门诊、住院）的检查</w:t>
            </w:r>
            <w:r>
              <w:rPr>
                <w:rFonts w:ascii="仿宋" w:eastAsia="仿宋" w:hAnsi="仿宋" w:cs="宋体" w:hint="eastAsia"/>
                <w:kern w:val="0"/>
                <w:szCs w:val="21"/>
              </w:rPr>
              <w:t>/</w:t>
            </w:r>
            <w:r>
              <w:rPr>
                <w:rFonts w:ascii="仿宋" w:eastAsia="仿宋" w:hAnsi="仿宋" w:cs="宋体" w:hint="eastAsia"/>
                <w:kern w:val="0"/>
                <w:szCs w:val="21"/>
              </w:rPr>
              <w:t>检验字典，维护与患者症状、临床表现、诊断、检查</w:t>
            </w:r>
            <w:r>
              <w:rPr>
                <w:rFonts w:ascii="仿宋" w:eastAsia="仿宋" w:hAnsi="仿宋" w:cs="宋体" w:hint="eastAsia"/>
                <w:kern w:val="0"/>
                <w:szCs w:val="21"/>
              </w:rPr>
              <w:t>/</w:t>
            </w:r>
            <w:r>
              <w:rPr>
                <w:rFonts w:ascii="仿宋" w:eastAsia="仿宋" w:hAnsi="仿宋" w:cs="宋体" w:hint="eastAsia"/>
                <w:kern w:val="0"/>
                <w:szCs w:val="21"/>
              </w:rPr>
              <w:t>检验结果、手术、性别、年龄，医院科室以及检查</w:t>
            </w:r>
            <w:r>
              <w:rPr>
                <w:rFonts w:ascii="仿宋" w:eastAsia="仿宋" w:hAnsi="仿宋" w:cs="宋体" w:hint="eastAsia"/>
                <w:kern w:val="0"/>
                <w:szCs w:val="21"/>
              </w:rPr>
              <w:t>/</w:t>
            </w:r>
            <w:r>
              <w:rPr>
                <w:rFonts w:ascii="仿宋" w:eastAsia="仿宋" w:hAnsi="仿宋" w:cs="宋体" w:hint="eastAsia"/>
                <w:kern w:val="0"/>
                <w:szCs w:val="21"/>
              </w:rPr>
              <w:t>检验项目的检查</w:t>
            </w:r>
            <w:r>
              <w:rPr>
                <w:rFonts w:ascii="仿宋" w:eastAsia="仿宋" w:hAnsi="仿宋" w:cs="宋体" w:hint="eastAsia"/>
                <w:kern w:val="0"/>
                <w:szCs w:val="21"/>
              </w:rPr>
              <w:t>/</w:t>
            </w:r>
            <w:r>
              <w:rPr>
                <w:rFonts w:ascii="仿宋" w:eastAsia="仿宋" w:hAnsi="仿宋" w:cs="宋体" w:hint="eastAsia"/>
                <w:kern w:val="0"/>
                <w:szCs w:val="21"/>
              </w:rPr>
              <w:t>检验风险预警规则。</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规</w:t>
            </w:r>
            <w:r>
              <w:rPr>
                <w:rFonts w:ascii="仿宋" w:eastAsia="仿宋" w:hAnsi="仿宋" w:cs="宋体" w:hint="eastAsia"/>
                <w:color w:val="000000"/>
                <w:kern w:val="0"/>
                <w:szCs w:val="21"/>
                <w:lang w:bidi="ar"/>
              </w:rPr>
              <w:t>则管理</w:t>
            </w:r>
          </w:p>
        </w:tc>
        <w:tc>
          <w:tcPr>
            <w:tcW w:w="5228" w:type="dxa"/>
            <w:vAlign w:val="center"/>
          </w:tcPr>
          <w:p w:rsidR="000A2910" w:rsidRDefault="00D86D45">
            <w:pPr>
              <w:widowControl/>
              <w:numPr>
                <w:ilvl w:val="0"/>
                <w:numId w:val="3"/>
              </w:numPr>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现下线、上线、审核、删除、编辑、新增知识和规则；</w:t>
            </w:r>
          </w:p>
          <w:p w:rsidR="000A2910" w:rsidRDefault="00D86D45">
            <w:pPr>
              <w:widowControl/>
              <w:numPr>
                <w:ilvl w:val="0"/>
                <w:numId w:val="3"/>
              </w:numPr>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现医院按照项目分工安排不同的角色，不同的角色对应不同的权限；</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rPr>
          <w:trHeight w:val="90"/>
        </w:trPr>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国</w:t>
            </w:r>
            <w:r>
              <w:rPr>
                <w:rFonts w:ascii="仿宋" w:eastAsia="仿宋" w:hAnsi="仿宋" w:cs="宋体" w:hint="eastAsia"/>
                <w:color w:val="000000"/>
                <w:kern w:val="0"/>
                <w:szCs w:val="21"/>
                <w:lang w:bidi="ar"/>
              </w:rPr>
              <w:t>际编码</w:t>
            </w:r>
          </w:p>
        </w:tc>
        <w:tc>
          <w:tcPr>
            <w:tcW w:w="5228" w:type="dxa"/>
            <w:vAlign w:val="center"/>
          </w:tcPr>
          <w:p w:rsidR="000A2910" w:rsidRDefault="00D86D45">
            <w:pPr>
              <w:widowControl/>
              <w:rPr>
                <w:rFonts w:ascii="微软雅黑" w:eastAsia="微软雅黑" w:hAnsi="微软雅黑" w:cs="微软雅黑"/>
                <w:color w:val="000000"/>
                <w:kern w:val="0"/>
                <w:sz w:val="22"/>
                <w:lang w:bidi="ar"/>
              </w:rPr>
            </w:pPr>
            <w:r>
              <w:rPr>
                <w:rFonts w:ascii="仿宋" w:eastAsia="仿宋" w:hAnsi="仿宋" w:cs="宋体" w:hint="eastAsia"/>
                <w:kern w:val="0"/>
                <w:szCs w:val="21"/>
              </w:rPr>
              <w:t>实</w:t>
            </w:r>
            <w:r>
              <w:rPr>
                <w:rFonts w:ascii="仿宋" w:eastAsia="仿宋" w:hAnsi="仿宋" w:cs="宋体" w:hint="eastAsia"/>
                <w:kern w:val="0"/>
                <w:szCs w:val="21"/>
              </w:rPr>
              <w:t>现</w:t>
            </w:r>
            <w:r>
              <w:rPr>
                <w:rFonts w:ascii="仿宋" w:eastAsia="仿宋" w:hAnsi="仿宋" w:cs="宋体" w:hint="eastAsia"/>
                <w:kern w:val="0"/>
                <w:szCs w:val="21"/>
              </w:rPr>
              <w:t>SNOMED CT</w:t>
            </w:r>
            <w:r>
              <w:rPr>
                <w:rFonts w:ascii="仿宋" w:eastAsia="仿宋" w:hAnsi="仿宋" w:cs="宋体" w:hint="eastAsia"/>
                <w:kern w:val="0"/>
                <w:szCs w:val="21"/>
              </w:rPr>
              <w:t>标准术语库在线查阅，便捷浏览中文版</w:t>
            </w:r>
            <w:r>
              <w:rPr>
                <w:rFonts w:ascii="仿宋" w:eastAsia="仿宋" w:hAnsi="仿宋" w:cs="宋体" w:hint="eastAsia"/>
                <w:kern w:val="0"/>
                <w:szCs w:val="21"/>
              </w:rPr>
              <w:t>19</w:t>
            </w:r>
            <w:r>
              <w:rPr>
                <w:rFonts w:ascii="仿宋" w:eastAsia="仿宋" w:hAnsi="仿宋" w:cs="宋体" w:hint="eastAsia"/>
                <w:kern w:val="0"/>
                <w:szCs w:val="21"/>
              </w:rPr>
              <w:t>个概念大类，也可以直接检索所需概念、上下级概念和本概念的其他表达方式。</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restart"/>
            <w:vAlign w:val="center"/>
          </w:tcPr>
          <w:p w:rsidR="000A2910" w:rsidRDefault="00D86D45">
            <w:pPr>
              <w:spacing w:line="320" w:lineRule="exact"/>
              <w:jc w:val="left"/>
              <w:rPr>
                <w:rFonts w:ascii="宋体" w:eastAsia="宋体" w:hAnsi="宋体" w:cs="宋体"/>
                <w:kern w:val="0"/>
                <w:szCs w:val="21"/>
              </w:rPr>
            </w:pPr>
            <w:r>
              <w:rPr>
                <w:rFonts w:ascii="仿宋" w:eastAsia="仿宋" w:hAnsi="仿宋" w:cs="宋体" w:hint="eastAsia"/>
                <w:color w:val="000000"/>
                <w:kern w:val="0"/>
                <w:szCs w:val="21"/>
                <w:lang w:eastAsia="zh-Hans" w:bidi="ar"/>
              </w:rPr>
              <w:t>病</w:t>
            </w:r>
            <w:r>
              <w:rPr>
                <w:rFonts w:ascii="仿宋" w:eastAsia="仿宋" w:hAnsi="仿宋" w:cs="宋体" w:hint="eastAsia"/>
                <w:color w:val="000000"/>
                <w:kern w:val="0"/>
                <w:szCs w:val="21"/>
                <w:lang w:eastAsia="zh-Hans" w:bidi="ar"/>
              </w:rPr>
              <w:t>房医生</w:t>
            </w:r>
            <w:r>
              <w:rPr>
                <w:rFonts w:ascii="仿宋" w:eastAsia="仿宋" w:hAnsi="仿宋" w:cs="宋体" w:hint="eastAsia"/>
                <w:color w:val="000000"/>
                <w:kern w:val="0"/>
                <w:szCs w:val="21"/>
                <w:lang w:eastAsia="zh-Hans" w:bidi="ar"/>
              </w:rPr>
              <w:lastRenderedPageBreak/>
              <w:t>辅助系统</w:t>
            </w: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lastRenderedPageBreak/>
              <w:t>智</w:t>
            </w:r>
            <w:r>
              <w:rPr>
                <w:rFonts w:ascii="仿宋" w:eastAsia="仿宋" w:hAnsi="仿宋" w:cs="宋体" w:hint="eastAsia"/>
                <w:color w:val="000000"/>
                <w:kern w:val="0"/>
                <w:szCs w:val="21"/>
                <w:lang w:eastAsia="zh-Hans" w:bidi="ar"/>
              </w:rPr>
              <w:t>能推荐</w:t>
            </w:r>
            <w:r>
              <w:rPr>
                <w:rFonts w:ascii="仿宋" w:eastAsia="仿宋" w:hAnsi="仿宋" w:cs="宋体" w:hint="eastAsia"/>
                <w:color w:val="000000"/>
                <w:kern w:val="0"/>
                <w:szCs w:val="21"/>
                <w:lang w:bidi="ar"/>
              </w:rPr>
              <w:t>鉴别诊断</w:t>
            </w:r>
          </w:p>
        </w:tc>
        <w:tc>
          <w:tcPr>
            <w:tcW w:w="5228" w:type="dxa"/>
            <w:vAlign w:val="center"/>
          </w:tcPr>
          <w:p w:rsidR="000A2910" w:rsidRDefault="00D86D45">
            <w:pPr>
              <w:widowControl/>
              <w:numPr>
                <w:ilvl w:val="0"/>
                <w:numId w:val="4"/>
              </w:numPr>
              <w:rPr>
                <w:rFonts w:ascii="仿宋" w:eastAsia="仿宋" w:hAnsi="仿宋" w:cs="宋体"/>
                <w:kern w:val="0"/>
                <w:szCs w:val="21"/>
              </w:rPr>
            </w:pPr>
            <w:r>
              <w:rPr>
                <w:rFonts w:ascii="仿宋" w:eastAsia="仿宋" w:hAnsi="仿宋" w:cs="宋体" w:hint="eastAsia"/>
                <w:kern w:val="0"/>
                <w:szCs w:val="21"/>
              </w:rPr>
              <w:t>实</w:t>
            </w:r>
            <w:r>
              <w:rPr>
                <w:rFonts w:ascii="仿宋" w:eastAsia="仿宋" w:hAnsi="仿宋" w:cs="宋体" w:hint="eastAsia"/>
                <w:kern w:val="0"/>
                <w:szCs w:val="21"/>
              </w:rPr>
              <w:t>现结合患者的临床表现（主诉、现病史等病历信息以及检查</w:t>
            </w:r>
            <w:r>
              <w:rPr>
                <w:rFonts w:ascii="仿宋" w:eastAsia="仿宋" w:hAnsi="仿宋" w:cs="宋体" w:hint="eastAsia"/>
                <w:kern w:val="0"/>
                <w:szCs w:val="21"/>
              </w:rPr>
              <w:t>/</w:t>
            </w:r>
            <w:r>
              <w:rPr>
                <w:rFonts w:ascii="仿宋" w:eastAsia="仿宋" w:hAnsi="仿宋" w:cs="宋体" w:hint="eastAsia"/>
                <w:kern w:val="0"/>
                <w:szCs w:val="21"/>
              </w:rPr>
              <w:t>检验值信息），智能判断患者疑</w:t>
            </w:r>
            <w:r>
              <w:rPr>
                <w:rFonts w:ascii="仿宋" w:eastAsia="仿宋" w:hAnsi="仿宋" w:cs="宋体" w:hint="eastAsia"/>
                <w:kern w:val="0"/>
                <w:szCs w:val="21"/>
              </w:rPr>
              <w:t xml:space="preserve"> </w:t>
            </w:r>
            <w:r>
              <w:rPr>
                <w:rFonts w:ascii="仿宋" w:eastAsia="仿宋" w:hAnsi="仿宋" w:cs="宋体" w:hint="eastAsia"/>
                <w:kern w:val="0"/>
                <w:szCs w:val="21"/>
              </w:rPr>
              <w:t>似疾病，实时引导医生全面考虑患者病情，避免漏诊、</w:t>
            </w:r>
            <w:r>
              <w:rPr>
                <w:rFonts w:ascii="仿宋" w:eastAsia="仿宋" w:hAnsi="仿宋" w:cs="宋体" w:hint="eastAsia"/>
                <w:kern w:val="0"/>
                <w:szCs w:val="21"/>
              </w:rPr>
              <w:t xml:space="preserve"> </w:t>
            </w:r>
            <w:r>
              <w:rPr>
                <w:rFonts w:ascii="仿宋" w:eastAsia="仿宋" w:hAnsi="仿宋" w:cs="宋体" w:hint="eastAsia"/>
                <w:kern w:val="0"/>
                <w:szCs w:val="21"/>
              </w:rPr>
              <w:t>误诊。</w:t>
            </w:r>
          </w:p>
          <w:p w:rsidR="000A2910" w:rsidRDefault="00D86D45">
            <w:pPr>
              <w:widowControl/>
              <w:numPr>
                <w:ilvl w:val="0"/>
                <w:numId w:val="4"/>
              </w:numPr>
              <w:rPr>
                <w:rFonts w:ascii="仿宋" w:eastAsia="仿宋" w:hAnsi="仿宋" w:cs="宋体"/>
                <w:kern w:val="0"/>
                <w:szCs w:val="21"/>
              </w:rPr>
            </w:pPr>
            <w:r>
              <w:rPr>
                <w:rFonts w:ascii="仿宋" w:eastAsia="仿宋" w:hAnsi="仿宋" w:cs="宋体" w:hint="eastAsia"/>
                <w:kern w:val="0"/>
                <w:szCs w:val="21"/>
              </w:rPr>
              <w:lastRenderedPageBreak/>
              <w:t>实</w:t>
            </w:r>
            <w:r>
              <w:rPr>
                <w:rFonts w:ascii="仿宋" w:eastAsia="仿宋" w:hAnsi="仿宋" w:cs="宋体" w:hint="eastAsia"/>
                <w:kern w:val="0"/>
                <w:szCs w:val="21"/>
              </w:rPr>
              <w:t>现医生根据系统推荐的鉴别诊断，直接查阅诊断相关的疾病详情以及与之相关的文献、指南。</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w:t>
            </w:r>
          </w:p>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推</w:t>
            </w:r>
            <w:r>
              <w:rPr>
                <w:rFonts w:ascii="仿宋" w:eastAsia="仿宋" w:hAnsi="仿宋" w:cs="宋体" w:hint="eastAsia"/>
                <w:color w:val="000000"/>
                <w:kern w:val="0"/>
                <w:szCs w:val="21"/>
                <w:lang w:eastAsia="zh-Hans" w:bidi="ar"/>
              </w:rPr>
              <w:t>荐</w:t>
            </w:r>
          </w:p>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评</w:t>
            </w:r>
            <w:r>
              <w:rPr>
                <w:rFonts w:ascii="仿宋" w:eastAsia="仿宋" w:hAnsi="仿宋" w:cs="宋体" w:hint="eastAsia"/>
                <w:color w:val="000000"/>
                <w:kern w:val="0"/>
                <w:szCs w:val="21"/>
                <w:lang w:bidi="ar"/>
              </w:rPr>
              <w:t>估表</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根</w:t>
            </w:r>
            <w:r>
              <w:rPr>
                <w:rFonts w:ascii="仿宋" w:eastAsia="仿宋" w:hAnsi="仿宋" w:cs="宋体" w:hint="eastAsia"/>
                <w:kern w:val="0"/>
                <w:szCs w:val="21"/>
              </w:rPr>
              <w:t>据患者当前病情，系统可实时为医生推荐该患者需要进行评估的评估表，数量不少于</w:t>
            </w:r>
            <w:r>
              <w:rPr>
                <w:rFonts w:ascii="仿宋" w:eastAsia="仿宋" w:hAnsi="仿宋" w:cs="宋体" w:hint="eastAsia"/>
                <w:kern w:val="0"/>
                <w:szCs w:val="21"/>
              </w:rPr>
              <w:t>1000</w:t>
            </w:r>
            <w:r>
              <w:rPr>
                <w:rFonts w:ascii="仿宋" w:eastAsia="仿宋" w:hAnsi="仿宋" w:cs="宋体" w:hint="eastAsia"/>
                <w:kern w:val="0"/>
                <w:szCs w:val="21"/>
              </w:rPr>
              <w:t>种，且至少包含以下功能：</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、医生确定初步诊断时系统能自动推荐相关评估表，医生可直接点击查看评估表详情。</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、根据患者评分情况给出病情严重风险程度建议，并自动累加勾选中的细项分值</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kern w:val="0"/>
                <w:szCs w:val="21"/>
              </w:rPr>
              <w:t>、实现评分结果及分析自动写回患者电子病历中（需要第三方厂商配合）。通过是否点选“结论不回填至病历”可控制回填功能。</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hint="eastAsia"/>
                <w:kern w:val="0"/>
                <w:szCs w:val="21"/>
              </w:rPr>
              <w:t>、实现以两种方式单独或合并回填评估结论：</w:t>
            </w:r>
            <w:r>
              <w:rPr>
                <w:rFonts w:ascii="仿宋" w:eastAsia="仿宋" w:hAnsi="仿宋" w:cs="宋体" w:hint="eastAsia"/>
                <w:kern w:val="0"/>
                <w:szCs w:val="21"/>
              </w:rPr>
              <w:t>1.</w:t>
            </w:r>
            <w:r>
              <w:rPr>
                <w:rFonts w:ascii="仿宋" w:eastAsia="仿宋" w:hAnsi="仿宋" w:cs="宋体" w:hint="eastAsia"/>
                <w:kern w:val="0"/>
                <w:szCs w:val="21"/>
              </w:rPr>
              <w:t>评估表结果说明。</w:t>
            </w:r>
            <w:r>
              <w:rPr>
                <w:rFonts w:ascii="仿宋" w:eastAsia="仿宋" w:hAnsi="仿宋" w:cs="宋体" w:hint="eastAsia"/>
                <w:kern w:val="0"/>
                <w:szCs w:val="21"/>
              </w:rPr>
              <w:t>2.</w:t>
            </w:r>
            <w:r>
              <w:rPr>
                <w:rFonts w:ascii="仿宋" w:eastAsia="仿宋" w:hAnsi="仿宋" w:cs="宋体" w:hint="eastAsia"/>
                <w:kern w:val="0"/>
                <w:szCs w:val="21"/>
              </w:rPr>
              <w:t>各细项的评分情况。</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hint="eastAsia"/>
                <w:kern w:val="0"/>
                <w:szCs w:val="21"/>
              </w:rPr>
              <w:t>、实现查阅在本系统中评估的历史评估记录。</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6</w:t>
            </w:r>
            <w:r>
              <w:rPr>
                <w:rFonts w:ascii="仿宋" w:eastAsia="仿宋" w:hAnsi="仿宋" w:cs="宋体" w:hint="eastAsia"/>
                <w:kern w:val="0"/>
                <w:szCs w:val="21"/>
              </w:rPr>
              <w:t>、实现评估完成的评估表进行在线打印或以</w:t>
            </w:r>
            <w:r>
              <w:rPr>
                <w:rFonts w:ascii="仿宋" w:eastAsia="仿宋" w:hAnsi="仿宋" w:cs="宋体" w:hint="eastAsia"/>
                <w:kern w:val="0"/>
                <w:szCs w:val="21"/>
              </w:rPr>
              <w:t>PDF</w:t>
            </w:r>
            <w:r>
              <w:rPr>
                <w:rFonts w:ascii="仿宋" w:eastAsia="仿宋" w:hAnsi="仿宋" w:cs="宋体" w:hint="eastAsia"/>
                <w:kern w:val="0"/>
                <w:szCs w:val="21"/>
              </w:rPr>
              <w:t>格式下载。</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hint="eastAsia"/>
                <w:kern w:val="0"/>
                <w:szCs w:val="21"/>
              </w:rPr>
              <w:t>、实现对历史评估表进行作废处理，但需备注作废理由。</w:t>
            </w:r>
          </w:p>
          <w:p w:rsidR="000A2910" w:rsidRDefault="00D86D45">
            <w:pPr>
              <w:pStyle w:val="a0"/>
            </w:pPr>
            <w:r>
              <w:rPr>
                <w:rFonts w:ascii="仿宋" w:eastAsia="仿宋" w:hAnsi="仿宋" w:cs="宋体" w:hint="eastAsia"/>
                <w:kern w:val="0"/>
                <w:szCs w:val="21"/>
              </w:rPr>
              <w:t>医</w:t>
            </w:r>
            <w:r>
              <w:rPr>
                <w:rFonts w:ascii="仿宋" w:eastAsia="仿宋" w:hAnsi="仿宋" w:cs="宋体" w:hint="eastAsia"/>
                <w:kern w:val="0"/>
                <w:szCs w:val="21"/>
              </w:rPr>
              <w:t>生可以根据病人病情需要，主动搜索相应评估表，并在完成评估时将评估结果写回电子病历中。（需要第三方厂商配合完成接口才可实现）</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w:t>
            </w:r>
            <w:r>
              <w:rPr>
                <w:rFonts w:ascii="仿宋" w:eastAsia="仿宋" w:hAnsi="仿宋" w:cs="宋体" w:hint="eastAsia"/>
                <w:color w:val="000000"/>
                <w:kern w:val="0"/>
                <w:szCs w:val="21"/>
                <w:lang w:bidi="ar"/>
              </w:rPr>
              <w:t>治疗方案</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、智能推荐治疗方案，根据患者当次诊断，结合现病史、既往史、用药史、检验结果、检查结果等情况，为医生智能推荐符合临床路</w:t>
            </w:r>
            <w:r>
              <w:rPr>
                <w:rFonts w:ascii="仿宋" w:eastAsia="仿宋" w:hAnsi="仿宋" w:cs="宋体" w:hint="eastAsia"/>
                <w:kern w:val="0"/>
                <w:szCs w:val="21"/>
              </w:rPr>
              <w:t xml:space="preserve"> </w:t>
            </w:r>
            <w:r>
              <w:rPr>
                <w:rFonts w:ascii="仿宋" w:eastAsia="仿宋" w:hAnsi="仿宋" w:cs="宋体" w:hint="eastAsia"/>
                <w:kern w:val="0"/>
                <w:szCs w:val="21"/>
              </w:rPr>
              <w:t>径或指南推荐的治疗方案及对应的用药方案。</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检验方案推荐，根据最新指南推荐，帮助医生推荐适宜的多套检查</w:t>
            </w:r>
            <w:r>
              <w:rPr>
                <w:rFonts w:ascii="仿宋" w:eastAsia="仿宋" w:hAnsi="仿宋" w:cs="宋体" w:hint="eastAsia"/>
                <w:kern w:val="0"/>
                <w:szCs w:val="21"/>
              </w:rPr>
              <w:t>/</w:t>
            </w:r>
            <w:r>
              <w:rPr>
                <w:rFonts w:ascii="仿宋" w:eastAsia="仿宋" w:hAnsi="仿宋" w:cs="宋体" w:hint="eastAsia"/>
                <w:kern w:val="0"/>
                <w:szCs w:val="21"/>
              </w:rPr>
              <w:t>检验方案，供医生选择。</w:t>
            </w:r>
          </w:p>
          <w:p w:rsidR="000A2910" w:rsidRDefault="00D86D45">
            <w:pPr>
              <w:widowControl/>
            </w:pPr>
            <w:r>
              <w:rPr>
                <w:rFonts w:ascii="仿宋" w:eastAsia="仿宋" w:hAnsi="仿宋" w:cs="宋体" w:hint="eastAsia"/>
                <w:kern w:val="0"/>
                <w:szCs w:val="21"/>
              </w:rPr>
              <w:t>3</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检验项回写，根据医院现有的电子病历、</w:t>
            </w:r>
            <w:r>
              <w:rPr>
                <w:rFonts w:ascii="仿宋" w:eastAsia="仿宋" w:hAnsi="仿宋" w:cs="宋体" w:hint="eastAsia"/>
                <w:kern w:val="0"/>
                <w:szCs w:val="21"/>
              </w:rPr>
              <w:t>HIS</w:t>
            </w:r>
            <w:r>
              <w:rPr>
                <w:rFonts w:ascii="仿宋" w:eastAsia="仿宋" w:hAnsi="仿宋" w:cs="宋体" w:hint="eastAsia"/>
                <w:kern w:val="0"/>
                <w:szCs w:val="21"/>
              </w:rPr>
              <w:t>系统实现回写的功能，医生根据需要及实际情况选择合适的检查</w:t>
            </w:r>
            <w:r>
              <w:rPr>
                <w:rFonts w:ascii="仿宋" w:eastAsia="仿宋" w:hAnsi="仿宋" w:cs="宋体" w:hint="eastAsia"/>
                <w:kern w:val="0"/>
                <w:szCs w:val="21"/>
              </w:rPr>
              <w:t>/</w:t>
            </w:r>
            <w:r>
              <w:rPr>
                <w:rFonts w:ascii="仿宋" w:eastAsia="仿宋" w:hAnsi="仿宋" w:cs="宋体" w:hint="eastAsia"/>
                <w:kern w:val="0"/>
                <w:szCs w:val="21"/>
              </w:rPr>
              <w:t>检验项，智能写回到患者电子病历中。（需要第三方厂商配合）</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查分析解读</w:t>
            </w:r>
          </w:p>
        </w:tc>
        <w:tc>
          <w:tcPr>
            <w:tcW w:w="5228" w:type="dxa"/>
            <w:vAlign w:val="center"/>
          </w:tcPr>
          <w:p w:rsidR="000A2910" w:rsidRDefault="00D86D45">
            <w:pPr>
              <w:widowControl/>
              <w:rPr>
                <w:rFonts w:ascii="微软雅黑" w:eastAsia="微软雅黑" w:hAnsi="微软雅黑" w:cs="微软雅黑"/>
                <w:color w:val="000000"/>
                <w:kern w:val="0"/>
                <w:sz w:val="22"/>
                <w:lang w:bidi="ar"/>
              </w:rPr>
            </w:pPr>
            <w:r>
              <w:rPr>
                <w:rFonts w:ascii="仿宋" w:eastAsia="仿宋" w:hAnsi="仿宋" w:cs="宋体" w:hint="eastAsia"/>
                <w:kern w:val="0"/>
                <w:szCs w:val="21"/>
              </w:rPr>
              <w:t>结</w:t>
            </w:r>
            <w:r>
              <w:rPr>
                <w:rFonts w:ascii="仿宋" w:eastAsia="仿宋" w:hAnsi="仿宋" w:cs="宋体" w:hint="eastAsia"/>
                <w:kern w:val="0"/>
                <w:szCs w:val="21"/>
              </w:rPr>
              <w:t>合患者当次诊断、主诉、病史等病情情况，对患者的检查报告结果进行解读，给出诊断建议。</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检</w:t>
            </w:r>
            <w:r>
              <w:rPr>
                <w:rFonts w:ascii="仿宋" w:eastAsia="仿宋" w:hAnsi="仿宋" w:cs="宋体" w:hint="eastAsia"/>
                <w:color w:val="000000"/>
                <w:kern w:val="0"/>
                <w:szCs w:val="21"/>
                <w:lang w:bidi="ar"/>
              </w:rPr>
              <w:t>验分析</w:t>
            </w:r>
            <w:r>
              <w:rPr>
                <w:rFonts w:ascii="仿宋" w:eastAsia="仿宋" w:hAnsi="仿宋" w:cs="宋体" w:hint="eastAsia"/>
                <w:color w:val="000000"/>
                <w:kern w:val="0"/>
                <w:szCs w:val="21"/>
                <w:lang w:eastAsia="zh-Hans" w:bidi="ar"/>
              </w:rPr>
              <w:t>解读</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根</w:t>
            </w:r>
            <w:r>
              <w:rPr>
                <w:rFonts w:ascii="仿宋" w:eastAsia="仿宋" w:hAnsi="仿宋" w:cs="宋体" w:hint="eastAsia"/>
                <w:kern w:val="0"/>
                <w:szCs w:val="21"/>
              </w:rPr>
              <w:t>据患者的检验结果，系统应实现自动判断检验值是否异常及提醒，并进行检验结果解读。提示检验结果解读时，提示结果原因，帮助医生快速</w:t>
            </w:r>
            <w:r>
              <w:rPr>
                <w:rFonts w:ascii="仿宋" w:eastAsia="仿宋" w:hAnsi="仿宋" w:cs="宋体" w:hint="eastAsia"/>
                <w:kern w:val="0"/>
                <w:szCs w:val="21"/>
              </w:rPr>
              <w:t xml:space="preserve"> </w:t>
            </w:r>
            <w:r>
              <w:rPr>
                <w:rFonts w:ascii="仿宋" w:eastAsia="仿宋" w:hAnsi="仿宋" w:cs="宋体" w:hint="eastAsia"/>
                <w:kern w:val="0"/>
                <w:szCs w:val="21"/>
              </w:rPr>
              <w:t>判断校验。</w:t>
            </w:r>
          </w:p>
          <w:p w:rsidR="000A2910" w:rsidRDefault="00D86D45">
            <w:pPr>
              <w:pStyle w:val="a0"/>
            </w:pPr>
            <w:r>
              <w:rPr>
                <w:rFonts w:ascii="仿宋" w:eastAsia="仿宋" w:hAnsi="仿宋" w:cs="宋体" w:hint="eastAsia"/>
                <w:kern w:val="0"/>
                <w:szCs w:val="21"/>
              </w:rPr>
              <w:t>查</w:t>
            </w:r>
            <w:r>
              <w:rPr>
                <w:rFonts w:ascii="仿宋" w:eastAsia="仿宋" w:hAnsi="仿宋" w:cs="宋体" w:hint="eastAsia"/>
                <w:kern w:val="0"/>
                <w:szCs w:val="21"/>
              </w:rPr>
              <w:t>阅报告时，对于多正常参考值的项目能够根据检验结果和诊断、性别、生理周期等自动给出正常结果的判断与提示。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危</w:t>
            </w:r>
            <w:r>
              <w:rPr>
                <w:rFonts w:ascii="仿宋" w:eastAsia="仿宋" w:hAnsi="仿宋" w:cs="宋体" w:hint="eastAsia"/>
                <w:color w:val="000000"/>
                <w:kern w:val="0"/>
                <w:szCs w:val="21"/>
                <w:lang w:bidi="ar"/>
              </w:rPr>
              <w:t>急值</w:t>
            </w:r>
            <w:r>
              <w:rPr>
                <w:rFonts w:ascii="仿宋" w:eastAsia="仿宋" w:hAnsi="仿宋" w:cs="宋体" w:hint="eastAsia"/>
                <w:color w:val="000000"/>
                <w:kern w:val="0"/>
                <w:szCs w:val="21"/>
                <w:lang w:eastAsia="zh-Hans" w:bidi="ar"/>
              </w:rPr>
              <w:t>预警</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根</w:t>
            </w:r>
            <w:r>
              <w:rPr>
                <w:rFonts w:ascii="仿宋" w:eastAsia="仿宋" w:hAnsi="仿宋" w:cs="宋体" w:hint="eastAsia"/>
                <w:kern w:val="0"/>
                <w:szCs w:val="21"/>
              </w:rPr>
              <w:t>据患者的检查</w:t>
            </w:r>
            <w:r>
              <w:rPr>
                <w:rFonts w:ascii="仿宋" w:eastAsia="仿宋" w:hAnsi="仿宋" w:cs="宋体" w:hint="eastAsia"/>
                <w:kern w:val="0"/>
                <w:szCs w:val="21"/>
              </w:rPr>
              <w:t>/</w:t>
            </w:r>
            <w:r>
              <w:rPr>
                <w:rFonts w:ascii="仿宋" w:eastAsia="仿宋" w:hAnsi="仿宋" w:cs="宋体" w:hint="eastAsia"/>
                <w:kern w:val="0"/>
                <w:szCs w:val="21"/>
              </w:rPr>
              <w:t>检验结果，自动审核检查</w:t>
            </w:r>
            <w:r>
              <w:rPr>
                <w:rFonts w:ascii="仿宋" w:eastAsia="仿宋" w:hAnsi="仿宋" w:cs="宋体" w:hint="eastAsia"/>
                <w:kern w:val="0"/>
                <w:szCs w:val="21"/>
              </w:rPr>
              <w:t>/</w:t>
            </w:r>
            <w:r>
              <w:rPr>
                <w:rFonts w:ascii="仿宋" w:eastAsia="仿宋" w:hAnsi="仿宋" w:cs="宋体" w:hint="eastAsia"/>
                <w:kern w:val="0"/>
                <w:szCs w:val="21"/>
              </w:rPr>
              <w:t>检验值是否落在危急值高值</w:t>
            </w:r>
            <w:r>
              <w:rPr>
                <w:rFonts w:ascii="仿宋" w:eastAsia="仿宋" w:hAnsi="仿宋" w:cs="宋体" w:hint="eastAsia"/>
                <w:kern w:val="0"/>
                <w:szCs w:val="21"/>
              </w:rPr>
              <w:t>/</w:t>
            </w:r>
            <w:r>
              <w:rPr>
                <w:rFonts w:ascii="仿宋" w:eastAsia="仿宋" w:hAnsi="仿宋" w:cs="宋体" w:hint="eastAsia"/>
                <w:kern w:val="0"/>
                <w:szCs w:val="21"/>
              </w:rPr>
              <w:t>阳性或低值的范围内，对大于危急值高值或低于危急值低值的检查</w:t>
            </w:r>
            <w:r>
              <w:rPr>
                <w:rFonts w:ascii="仿宋" w:eastAsia="仿宋" w:hAnsi="仿宋" w:cs="宋体" w:hint="eastAsia"/>
                <w:kern w:val="0"/>
                <w:szCs w:val="21"/>
              </w:rPr>
              <w:t>/</w:t>
            </w:r>
            <w:r>
              <w:rPr>
                <w:rFonts w:ascii="仿宋" w:eastAsia="仿宋" w:hAnsi="仿宋" w:cs="宋体" w:hint="eastAsia"/>
                <w:kern w:val="0"/>
                <w:szCs w:val="21"/>
              </w:rPr>
              <w:t>检验细项进行</w:t>
            </w:r>
            <w:r>
              <w:rPr>
                <w:rFonts w:ascii="仿宋" w:eastAsia="仿宋" w:hAnsi="仿宋" w:cs="宋体" w:hint="eastAsia"/>
                <w:kern w:val="0"/>
                <w:szCs w:val="21"/>
                <w:lang w:eastAsia="zh-Hans"/>
              </w:rPr>
              <w:t>标识</w:t>
            </w:r>
            <w:r>
              <w:rPr>
                <w:rFonts w:ascii="仿宋" w:eastAsia="仿宋" w:hAnsi="仿宋" w:cs="宋体" w:hint="eastAsia"/>
                <w:kern w:val="0"/>
                <w:szCs w:val="21"/>
              </w:rPr>
              <w:t>。</w:t>
            </w:r>
          </w:p>
          <w:p w:rsidR="000A2910" w:rsidRDefault="00D86D45">
            <w:pPr>
              <w:widowControl/>
              <w:rPr>
                <w:rFonts w:ascii="仿宋" w:eastAsia="仿宋" w:hAnsi="仿宋" w:cs="宋体"/>
                <w:kern w:val="0"/>
                <w:szCs w:val="21"/>
              </w:rPr>
            </w:pPr>
            <w:r>
              <w:rPr>
                <w:rFonts w:ascii="仿宋" w:eastAsia="仿宋" w:hAnsi="仿宋" w:cs="宋体" w:hint="eastAsia"/>
                <w:kern w:val="0"/>
                <w:szCs w:val="21"/>
                <w:lang w:eastAsia="zh-Hans"/>
              </w:rPr>
              <w:lastRenderedPageBreak/>
              <w:t>对</w:t>
            </w:r>
            <w:r>
              <w:rPr>
                <w:rFonts w:ascii="仿宋" w:eastAsia="仿宋" w:hAnsi="仿宋" w:cs="宋体" w:hint="eastAsia"/>
                <w:kern w:val="0"/>
                <w:szCs w:val="21"/>
                <w:lang w:eastAsia="zh-Hans"/>
              </w:rPr>
              <w:t>于危急</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结果，医师、护士能够在系统中看到。实现危急值详情查看，包括</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报告、</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细项、样本、</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结果、单位、报告时间等信息。实现危急值规则出处查看。</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术</w:t>
            </w:r>
            <w:r>
              <w:rPr>
                <w:rFonts w:ascii="仿宋" w:eastAsia="仿宋" w:hAnsi="仿宋" w:cs="宋体" w:hint="eastAsia"/>
                <w:color w:val="000000"/>
                <w:kern w:val="0"/>
                <w:szCs w:val="21"/>
                <w:lang w:eastAsia="zh-Hans" w:bidi="ar"/>
              </w:rPr>
              <w:t>后</w:t>
            </w:r>
            <w:r>
              <w:rPr>
                <w:rFonts w:ascii="仿宋" w:eastAsia="仿宋" w:hAnsi="仿宋" w:cs="宋体" w:hint="eastAsia"/>
                <w:color w:val="000000"/>
                <w:kern w:val="0"/>
                <w:szCs w:val="21"/>
                <w:lang w:bidi="ar"/>
              </w:rPr>
              <w:t>并发症</w:t>
            </w:r>
            <w:r>
              <w:rPr>
                <w:rFonts w:ascii="仿宋" w:eastAsia="仿宋" w:hAnsi="仿宋" w:cs="宋体" w:hint="eastAsia"/>
                <w:color w:val="000000"/>
                <w:kern w:val="0"/>
                <w:szCs w:val="21"/>
                <w:lang w:eastAsia="zh-Hans" w:bidi="ar"/>
              </w:rPr>
              <w:t>预警</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结</w:t>
            </w:r>
            <w:r>
              <w:rPr>
                <w:rFonts w:ascii="仿宋" w:eastAsia="仿宋" w:hAnsi="仿宋" w:cs="宋体" w:hint="eastAsia"/>
                <w:kern w:val="0"/>
                <w:szCs w:val="21"/>
                <w:lang w:eastAsia="zh-Hans"/>
              </w:rPr>
              <w:t>合患者手术类型、手术时间及术后患者的临床表</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现，检查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检验结果，对术后有可能引起并发症的相关内</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容进行预警提示，避免医生遗漏。</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检</w:t>
            </w:r>
            <w:r>
              <w:rPr>
                <w:rFonts w:ascii="仿宋" w:eastAsia="仿宋" w:hAnsi="仿宋" w:cs="宋体" w:hint="eastAsia"/>
                <w:color w:val="000000"/>
                <w:kern w:val="0"/>
                <w:szCs w:val="21"/>
                <w:lang w:bidi="ar"/>
              </w:rPr>
              <w:t>查</w:t>
            </w:r>
            <w:r>
              <w:rPr>
                <w:rFonts w:ascii="仿宋" w:eastAsia="仿宋" w:hAnsi="仿宋" w:cs="宋体" w:hint="eastAsia"/>
                <w:color w:val="000000"/>
                <w:kern w:val="0"/>
                <w:szCs w:val="21"/>
                <w:lang w:bidi="ar"/>
              </w:rPr>
              <w:t>/</w:t>
            </w:r>
            <w:r>
              <w:rPr>
                <w:rFonts w:ascii="仿宋" w:eastAsia="仿宋" w:hAnsi="仿宋" w:cs="宋体" w:hint="eastAsia"/>
                <w:color w:val="000000"/>
                <w:kern w:val="0"/>
                <w:szCs w:val="21"/>
                <w:lang w:bidi="ar"/>
              </w:rPr>
              <w:t>检验合理性</w:t>
            </w:r>
            <w:r>
              <w:rPr>
                <w:rFonts w:ascii="仿宋" w:eastAsia="仿宋" w:hAnsi="仿宋" w:cs="宋体" w:hint="eastAsia"/>
                <w:color w:val="000000"/>
                <w:kern w:val="0"/>
                <w:szCs w:val="21"/>
                <w:lang w:eastAsia="zh-Hans" w:bidi="ar"/>
              </w:rPr>
              <w:t>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有</w:t>
            </w:r>
            <w:r>
              <w:rPr>
                <w:rFonts w:ascii="仿宋" w:eastAsia="仿宋" w:hAnsi="仿宋" w:cs="宋体" w:hint="eastAsia"/>
                <w:kern w:val="0"/>
                <w:szCs w:val="21"/>
                <w:lang w:eastAsia="zh-Hans"/>
              </w:rPr>
              <w:t>可联合利用病人在两个以上系统的数据（如</w:t>
            </w:r>
            <w:r>
              <w:rPr>
                <w:rFonts w:ascii="仿宋" w:eastAsia="仿宋" w:hAnsi="仿宋" w:cs="宋体" w:hint="eastAsia"/>
                <w:kern w:val="0"/>
                <w:szCs w:val="21"/>
                <w:lang w:eastAsia="zh-Hans"/>
              </w:rPr>
              <w:t>his</w:t>
            </w:r>
            <w:r>
              <w:rPr>
                <w:rFonts w:ascii="仿宋" w:eastAsia="仿宋" w:hAnsi="仿宋" w:cs="宋体" w:hint="eastAsia"/>
                <w:kern w:val="0"/>
                <w:szCs w:val="21"/>
                <w:lang w:eastAsia="zh-Hans"/>
              </w:rPr>
              <w:t>系统的性别或年龄、电子病历系统的症状或临床表现或者疾病诊断、</w:t>
            </w:r>
            <w:r>
              <w:rPr>
                <w:rFonts w:ascii="仿宋" w:eastAsia="仿宋" w:hAnsi="仿宋" w:cs="宋体" w:hint="eastAsia"/>
                <w:kern w:val="0"/>
                <w:szCs w:val="21"/>
                <w:lang w:eastAsia="zh-Hans"/>
              </w:rPr>
              <w:t>lis</w:t>
            </w:r>
            <w:r>
              <w:rPr>
                <w:rFonts w:ascii="仿宋" w:eastAsia="仿宋" w:hAnsi="仿宋" w:cs="宋体" w:hint="eastAsia"/>
                <w:kern w:val="0"/>
                <w:szCs w:val="21"/>
                <w:lang w:eastAsia="zh-Hans"/>
              </w:rPr>
              <w:t>系统的检验结果、</w:t>
            </w:r>
            <w:r>
              <w:rPr>
                <w:rFonts w:ascii="仿宋" w:eastAsia="仿宋" w:hAnsi="仿宋" w:cs="宋体" w:hint="eastAsia"/>
                <w:kern w:val="0"/>
                <w:szCs w:val="21"/>
                <w:lang w:eastAsia="zh-Hans"/>
              </w:rPr>
              <w:t>pacs</w:t>
            </w:r>
            <w:r>
              <w:rPr>
                <w:rFonts w:ascii="仿宋" w:eastAsia="仿宋" w:hAnsi="仿宋" w:cs="宋体" w:hint="eastAsia"/>
                <w:kern w:val="0"/>
                <w:szCs w:val="21"/>
                <w:lang w:eastAsia="zh-Hans"/>
              </w:rPr>
              <w:t>系统的检查结果等）进行检查与提示的知识库，在医生开具检查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检验医嘱时，自动审核合理性，</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对禁忌和相对禁忌的项目主动进行提示。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检</w:t>
            </w:r>
            <w:r>
              <w:rPr>
                <w:rFonts w:ascii="仿宋" w:eastAsia="仿宋" w:hAnsi="仿宋" w:cs="宋体" w:hint="eastAsia"/>
                <w:color w:val="000000"/>
                <w:kern w:val="0"/>
                <w:szCs w:val="21"/>
                <w:lang w:bidi="ar"/>
              </w:rPr>
              <w:t>查</w:t>
            </w:r>
            <w:r>
              <w:rPr>
                <w:rFonts w:ascii="仿宋" w:eastAsia="仿宋" w:hAnsi="仿宋" w:cs="宋体" w:hint="eastAsia"/>
                <w:color w:val="000000"/>
                <w:kern w:val="0"/>
                <w:szCs w:val="21"/>
                <w:lang w:bidi="ar"/>
              </w:rPr>
              <w:t>/</w:t>
            </w:r>
            <w:r>
              <w:rPr>
                <w:rFonts w:ascii="仿宋" w:eastAsia="仿宋" w:hAnsi="仿宋" w:cs="宋体" w:hint="eastAsia"/>
                <w:color w:val="000000"/>
                <w:kern w:val="0"/>
                <w:szCs w:val="21"/>
                <w:lang w:bidi="ar"/>
              </w:rPr>
              <w:t>检验重复性审核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现对重复开具的检验／检查项目可以进行审核提示，实现对重复开立的时间限制进行个性化设置。</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bidi="ar"/>
              </w:rPr>
              <w:t>诊</w:t>
            </w:r>
            <w:r>
              <w:rPr>
                <w:rFonts w:ascii="仿宋" w:eastAsia="仿宋" w:hAnsi="仿宋" w:cs="宋体" w:hint="eastAsia"/>
                <w:color w:val="000000"/>
                <w:kern w:val="0"/>
                <w:szCs w:val="21"/>
                <w:lang w:bidi="ar"/>
              </w:rPr>
              <w:t>断合理性</w:t>
            </w:r>
            <w:r>
              <w:rPr>
                <w:rFonts w:ascii="仿宋" w:eastAsia="仿宋" w:hAnsi="仿宋" w:cs="宋体" w:hint="eastAsia"/>
                <w:color w:val="000000"/>
                <w:kern w:val="0"/>
                <w:szCs w:val="21"/>
                <w:lang w:eastAsia="zh-Hans" w:bidi="ar"/>
              </w:rPr>
              <w:t>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现根据患者情况（性别、年龄及检查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检验结果等情况）审查诊断是否合理，并继续实时提示。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药合理性审核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lang w:eastAsia="zh-Hans"/>
              </w:rPr>
              <w:t>实现结合患者性别、年龄、过敏史、用药情况、检验检查结果等情况，在医生开立药品医嘱时，自动进行用药合理性审核，对不合理用药、高危用药项目进行提示。</w:t>
            </w:r>
          </w:p>
          <w:p w:rsidR="000A2910" w:rsidRDefault="00D86D45">
            <w:pPr>
              <w:pStyle w:val="a0"/>
              <w:rPr>
                <w:lang w:eastAsia="zh-Hans"/>
              </w:rPr>
            </w:pPr>
            <w:r>
              <w:rPr>
                <w:rFonts w:ascii="仿宋" w:eastAsia="仿宋" w:hAnsi="仿宋" w:cs="宋体" w:hint="eastAsia"/>
                <w:kern w:val="0"/>
                <w:szCs w:val="21"/>
              </w:rPr>
              <w:t>2</w:t>
            </w:r>
            <w:r>
              <w:rPr>
                <w:rFonts w:ascii="仿宋" w:eastAsia="仿宋" w:hAnsi="仿宋" w:cs="宋体" w:hint="eastAsia"/>
                <w:kern w:val="0"/>
                <w:szCs w:val="21"/>
              </w:rPr>
              <w:t>、</w:t>
            </w:r>
            <w:r>
              <w:rPr>
                <w:rFonts w:ascii="仿宋" w:eastAsia="仿宋" w:hAnsi="仿宋" w:cs="宋体" w:hint="eastAsia"/>
                <w:kern w:val="0"/>
                <w:szCs w:val="21"/>
                <w:lang w:eastAsia="zh-Hans"/>
              </w:rPr>
              <w:t>实现从提示信息关联查看不合理药品的药品说明书。</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bidi="ar"/>
              </w:rPr>
            </w:pPr>
            <w:r>
              <w:rPr>
                <w:rFonts w:ascii="仿宋" w:eastAsia="仿宋" w:hAnsi="仿宋" w:cs="宋体" w:hint="eastAsia"/>
                <w:color w:val="000000"/>
                <w:kern w:val="0"/>
                <w:szCs w:val="21"/>
                <w:lang w:eastAsia="zh-Hans" w:bidi="ar"/>
              </w:rPr>
              <w:t>治</w:t>
            </w:r>
            <w:r>
              <w:rPr>
                <w:rFonts w:ascii="仿宋" w:eastAsia="仿宋" w:hAnsi="仿宋" w:cs="宋体" w:hint="eastAsia"/>
                <w:color w:val="000000"/>
                <w:kern w:val="0"/>
                <w:szCs w:val="21"/>
                <w:lang w:eastAsia="zh-Hans" w:bidi="ar"/>
              </w:rPr>
              <w:t>疗合理性</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现根据患者性别、年龄、症状、人群等情况，在医生开具治疗医嘱时，自动审核合理性，对禁忌和相对禁忌的项目主动提示。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手</w:t>
            </w:r>
            <w:r>
              <w:rPr>
                <w:rFonts w:ascii="仿宋" w:eastAsia="仿宋" w:hAnsi="仿宋" w:cs="宋体" w:hint="eastAsia"/>
                <w:color w:val="000000"/>
                <w:kern w:val="0"/>
                <w:szCs w:val="21"/>
                <w:lang w:eastAsia="zh-Hans" w:bidi="ar"/>
              </w:rPr>
              <w:t>术</w:t>
            </w:r>
            <w:r>
              <w:rPr>
                <w:rFonts w:ascii="仿宋" w:eastAsia="仿宋" w:hAnsi="仿宋" w:cs="宋体" w:hint="eastAsia"/>
                <w:color w:val="000000"/>
                <w:kern w:val="0"/>
                <w:szCs w:val="21"/>
                <w:lang w:eastAsia="zh-Hans" w:bidi="ar"/>
              </w:rPr>
              <w:t>/</w:t>
            </w:r>
            <w:r>
              <w:rPr>
                <w:rFonts w:ascii="仿宋" w:eastAsia="仿宋" w:hAnsi="仿宋" w:cs="宋体" w:hint="eastAsia"/>
                <w:color w:val="000000"/>
                <w:kern w:val="0"/>
                <w:szCs w:val="21"/>
                <w:lang w:eastAsia="zh-Hans" w:bidi="ar"/>
              </w:rPr>
              <w:t>操作合理性审核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根</w:t>
            </w:r>
            <w:r>
              <w:rPr>
                <w:rFonts w:ascii="仿宋" w:eastAsia="仿宋" w:hAnsi="仿宋" w:cs="宋体" w:hint="eastAsia"/>
                <w:kern w:val="0"/>
                <w:szCs w:val="21"/>
                <w:lang w:eastAsia="zh-Hans"/>
              </w:rPr>
              <w:t>据患者的症状、临床表现、诊断、检查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检验结果</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等情况，在医生开具手术医嘱</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手术申请单时，自动审</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核合理性，对禁忌和相对禁忌的项目主动进行提示。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卡</w:t>
            </w:r>
            <w:r>
              <w:rPr>
                <w:rFonts w:ascii="仿宋" w:eastAsia="仿宋" w:hAnsi="仿宋" w:cs="宋体" w:hint="eastAsia"/>
                <w:color w:val="000000"/>
                <w:kern w:val="0"/>
                <w:szCs w:val="21"/>
                <w:lang w:eastAsia="zh-Hans" w:bidi="ar"/>
              </w:rPr>
              <w:t>控位置配置</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现危急值预警卡控位置配置。可配置</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预警信息在书写病程页面、</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医嘱界面、处方医嘱界面、手术医嘱界面、护理医嘱界面，格式化诊断界面、</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报告单页面进行提醒。</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提</w:t>
            </w:r>
            <w:r>
              <w:rPr>
                <w:rFonts w:ascii="仿宋" w:eastAsia="仿宋" w:hAnsi="仿宋" w:cs="宋体" w:hint="eastAsia"/>
                <w:color w:val="000000"/>
                <w:kern w:val="0"/>
                <w:szCs w:val="21"/>
                <w:lang w:eastAsia="zh-Hans" w:bidi="ar"/>
              </w:rPr>
              <w:t>醒时效配置</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w:t>
            </w:r>
            <w:r>
              <w:rPr>
                <w:rFonts w:ascii="仿宋" w:eastAsia="仿宋" w:hAnsi="仿宋" w:cs="宋体" w:hint="eastAsia"/>
                <w:kern w:val="0"/>
                <w:szCs w:val="21"/>
              </w:rPr>
              <w:t>检查</w:t>
            </w:r>
            <w:r>
              <w:rPr>
                <w:rFonts w:ascii="仿宋" w:eastAsia="仿宋" w:hAnsi="仿宋" w:cs="宋体" w:hint="eastAsia"/>
                <w:kern w:val="0"/>
                <w:szCs w:val="21"/>
              </w:rPr>
              <w:t>/</w:t>
            </w:r>
            <w:r>
              <w:rPr>
                <w:rFonts w:ascii="仿宋" w:eastAsia="仿宋" w:hAnsi="仿宋" w:cs="宋体" w:hint="eastAsia"/>
                <w:kern w:val="0"/>
                <w:szCs w:val="21"/>
              </w:rPr>
              <w:t>检验</w:t>
            </w:r>
            <w:r>
              <w:rPr>
                <w:rFonts w:ascii="仿宋" w:eastAsia="仿宋" w:hAnsi="仿宋" w:cs="宋体" w:hint="eastAsia"/>
                <w:kern w:val="0"/>
                <w:szCs w:val="21"/>
                <w:lang w:eastAsia="zh-Hans"/>
              </w:rPr>
              <w:t>预警和危急值提醒时效配置，例如可配置危急值提醒在一定时间后消失。时间单位可选择小时、天、周、月。</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合</w:t>
            </w:r>
            <w:r>
              <w:rPr>
                <w:rFonts w:ascii="仿宋" w:eastAsia="仿宋" w:hAnsi="仿宋" w:cs="宋体" w:hint="eastAsia"/>
                <w:color w:val="000000"/>
                <w:kern w:val="0"/>
                <w:szCs w:val="21"/>
                <w:lang w:eastAsia="zh-Hans" w:bidi="ar"/>
              </w:rPr>
              <w:t>理性提醒强度设置</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现对检验、手术、检查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检查重复性、用血、检查、用药、诊断、处置等医嘱的合理性提醒强度进行三级提醒自定义（强</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中</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弱）。</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户反馈</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现在医生工作站进行用户反馈，医生可按照提建议、提缺陷、我想要等不同情况提交用户反馈。实现文字描述和图片上传，实现默认自动截图当前提醒框并上传。</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rPr>
          <w:trHeight w:val="3839"/>
        </w:trPr>
        <w:tc>
          <w:tcPr>
            <w:tcW w:w="697" w:type="dxa"/>
            <w:vMerge w:val="restart"/>
            <w:vAlign w:val="center"/>
          </w:tcPr>
          <w:p w:rsidR="000A2910" w:rsidRDefault="00D86D45">
            <w:pPr>
              <w:spacing w:line="320" w:lineRule="exact"/>
              <w:jc w:val="left"/>
              <w:rPr>
                <w:rFonts w:ascii="宋体" w:eastAsia="宋体" w:hAnsi="宋体" w:cs="宋体"/>
                <w:kern w:val="0"/>
                <w:szCs w:val="21"/>
              </w:rPr>
            </w:pPr>
            <w:r>
              <w:rPr>
                <w:rFonts w:ascii="仿宋" w:eastAsia="仿宋" w:hAnsi="仿宋" w:cs="宋体" w:hint="eastAsia"/>
                <w:color w:val="000000"/>
                <w:kern w:val="0"/>
                <w:szCs w:val="21"/>
                <w:lang w:eastAsia="zh-Hans" w:bidi="ar"/>
              </w:rPr>
              <w:lastRenderedPageBreak/>
              <w:t>门</w:t>
            </w:r>
            <w:r>
              <w:rPr>
                <w:rFonts w:ascii="仿宋" w:eastAsia="仿宋" w:hAnsi="仿宋" w:cs="宋体" w:hint="eastAsia"/>
                <w:color w:val="000000"/>
                <w:kern w:val="0"/>
                <w:szCs w:val="21"/>
                <w:lang w:eastAsia="zh-Hans" w:bidi="ar"/>
              </w:rPr>
              <w:t>诊医生辅助系统</w:t>
            </w: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能推荐鉴别诊断</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lang w:eastAsia="zh-Hans"/>
              </w:rPr>
              <w:t>实现结合患者的临床表现（主诉、现病史等病历信息以</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及检验值信息），智能判断患者疑</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似疾病，实时引导医生全面考虑患者病情，避免漏诊、</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误诊。</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rPr>
              <w:t>2</w:t>
            </w:r>
            <w:r>
              <w:rPr>
                <w:rFonts w:ascii="仿宋" w:eastAsia="仿宋" w:hAnsi="仿宋" w:cs="宋体" w:hint="eastAsia"/>
                <w:kern w:val="0"/>
                <w:szCs w:val="21"/>
              </w:rPr>
              <w:t>、</w:t>
            </w:r>
            <w:r>
              <w:rPr>
                <w:rFonts w:ascii="仿宋" w:eastAsia="仿宋" w:hAnsi="仿宋" w:cs="宋体" w:hint="eastAsia"/>
                <w:kern w:val="0"/>
                <w:szCs w:val="21"/>
                <w:lang w:eastAsia="zh-Hans"/>
              </w:rPr>
              <w:t>实现医生根据系统推荐的鉴别诊断，直接查阅诊断相关的疾病详情介绍以及文献、指南。</w:t>
            </w:r>
          </w:p>
          <w:p w:rsidR="000A2910" w:rsidRDefault="00D86D45">
            <w:pPr>
              <w:rPr>
                <w:lang w:eastAsia="zh-Hans"/>
              </w:rPr>
            </w:pPr>
            <w:r>
              <w:rPr>
                <w:rFonts w:ascii="仿宋" w:eastAsia="仿宋" w:hAnsi="仿宋" w:cs="宋体" w:hint="eastAsia"/>
                <w:kern w:val="0"/>
                <w:szCs w:val="21"/>
              </w:rPr>
              <w:t>3</w:t>
            </w:r>
            <w:r>
              <w:rPr>
                <w:rFonts w:ascii="仿宋" w:eastAsia="仿宋" w:hAnsi="仿宋" w:cs="宋体" w:hint="eastAsia"/>
                <w:kern w:val="0"/>
                <w:szCs w:val="21"/>
              </w:rPr>
              <w:t>、</w:t>
            </w:r>
            <w:r>
              <w:rPr>
                <w:rFonts w:ascii="仿宋" w:eastAsia="仿宋" w:hAnsi="仿宋" w:cs="宋体" w:hint="eastAsia"/>
                <w:kern w:val="0"/>
                <w:szCs w:val="21"/>
                <w:lang w:eastAsia="zh-Hans"/>
              </w:rPr>
              <w:t>系统应实现危重疾病疑似诊断，根据医生录入患者的病历信息，系统进行智能判断后，智能推荐患者存在的疑似危重疾病和疑似诊断详情，帮助医生进行鉴别诊断疾病，实现医生在诊疗过程参考疾病信息，快速确诊疾病。当主诉更改后，系统应智能识别主诉信息，并自动进行重新识别推荐。</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能推荐评估表工具</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lang w:eastAsia="zh-Hans"/>
              </w:rPr>
              <w:t>根据患者当前病情，系统实时为医生推荐该患者需要进行评估的评估表。</w:t>
            </w:r>
          </w:p>
          <w:p w:rsidR="000A2910" w:rsidRDefault="00D86D45">
            <w:pPr>
              <w:pStyle w:val="a0"/>
            </w:pPr>
            <w:r>
              <w:rPr>
                <w:rFonts w:ascii="仿宋" w:eastAsia="仿宋" w:hAnsi="仿宋" w:cs="宋体" w:hint="eastAsia"/>
                <w:kern w:val="0"/>
                <w:szCs w:val="21"/>
              </w:rPr>
              <w:t>2</w:t>
            </w:r>
            <w:r>
              <w:rPr>
                <w:rFonts w:ascii="仿宋" w:eastAsia="仿宋" w:hAnsi="仿宋" w:cs="宋体" w:hint="eastAsia"/>
                <w:kern w:val="0"/>
                <w:szCs w:val="21"/>
              </w:rPr>
              <w:t>、自动累加勾选中的细项分值，根据患者评分情况给出病情严重风险程度建议。</w:t>
            </w:r>
          </w:p>
          <w:p w:rsidR="000A2910" w:rsidRDefault="00D86D45">
            <w:pPr>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kern w:val="0"/>
                <w:szCs w:val="21"/>
              </w:rPr>
              <w:t>、医生进行评估时，可以根据患者生命体征、检验结果项目自动完成对应评估项目的评估。</w:t>
            </w:r>
            <w:r>
              <w:rPr>
                <w:rFonts w:ascii="仿宋" w:eastAsia="仿宋" w:hAnsi="仿宋" w:cs="宋体" w:hint="eastAsia"/>
                <w:kern w:val="0"/>
                <w:szCs w:val="21"/>
              </w:rPr>
              <w:br/>
              <w:t>4</w:t>
            </w:r>
            <w:r>
              <w:rPr>
                <w:rFonts w:ascii="仿宋" w:eastAsia="仿宋" w:hAnsi="仿宋" w:cs="宋体" w:hint="eastAsia"/>
                <w:kern w:val="0"/>
                <w:szCs w:val="21"/>
              </w:rPr>
              <w:t>、实现在线完成评估，可将评分结果及分析自动写回患者电子病历中。</w:t>
            </w:r>
          </w:p>
          <w:p w:rsidR="000A2910" w:rsidRDefault="00D86D45">
            <w:pPr>
              <w:pStyle w:val="a0"/>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hint="eastAsia"/>
                <w:kern w:val="0"/>
                <w:szCs w:val="21"/>
              </w:rPr>
              <w:t>、</w:t>
            </w:r>
            <w:r>
              <w:rPr>
                <w:rFonts w:ascii="仿宋" w:eastAsia="仿宋" w:hAnsi="仿宋" w:cs="宋体"/>
                <w:kern w:val="0"/>
                <w:szCs w:val="21"/>
              </w:rPr>
              <w:t>医生可以根据病人病情需要，主动搜索相应评估表，并在完成评估时将评估结果写回电子病历中。（需要第三方厂商配合完成接口才可实现）</w:t>
            </w:r>
          </w:p>
          <w:p w:rsidR="000A2910" w:rsidRDefault="00D86D45">
            <w:pPr>
              <w:pStyle w:val="a0"/>
              <w:rPr>
                <w:rFonts w:ascii="仿宋" w:eastAsia="仿宋" w:hAnsi="仿宋" w:cs="宋体"/>
                <w:kern w:val="0"/>
                <w:szCs w:val="21"/>
              </w:rPr>
            </w:pPr>
            <w:r>
              <w:rPr>
                <w:rFonts w:ascii="仿宋" w:eastAsia="仿宋" w:hAnsi="仿宋" w:cs="宋体" w:hint="eastAsia"/>
                <w:kern w:val="0"/>
                <w:szCs w:val="21"/>
              </w:rPr>
              <w:t>6</w:t>
            </w:r>
            <w:r>
              <w:rPr>
                <w:rFonts w:ascii="仿宋" w:eastAsia="仿宋" w:hAnsi="仿宋" w:cs="宋体" w:hint="eastAsia"/>
                <w:kern w:val="0"/>
                <w:szCs w:val="21"/>
              </w:rPr>
              <w:t>、</w:t>
            </w:r>
            <w:r>
              <w:rPr>
                <w:rFonts w:ascii="仿宋" w:eastAsia="仿宋" w:hAnsi="仿宋" w:cs="宋体"/>
                <w:kern w:val="0"/>
                <w:szCs w:val="21"/>
              </w:rPr>
              <w:t>实现查阅患者所有在线评估的评估表历史。</w:t>
            </w:r>
          </w:p>
          <w:p w:rsidR="000A2910" w:rsidRDefault="00D86D45">
            <w:r>
              <w:rPr>
                <w:rFonts w:ascii="仿宋" w:eastAsia="仿宋" w:hAnsi="仿宋" w:cs="宋体" w:hint="eastAsia"/>
                <w:kern w:val="0"/>
                <w:szCs w:val="21"/>
              </w:rPr>
              <w:t>7</w:t>
            </w:r>
            <w:r>
              <w:rPr>
                <w:rFonts w:ascii="仿宋" w:eastAsia="仿宋" w:hAnsi="仿宋" w:cs="宋体" w:hint="eastAsia"/>
                <w:kern w:val="0"/>
                <w:szCs w:val="21"/>
              </w:rPr>
              <w:t>、</w:t>
            </w:r>
            <w:r>
              <w:rPr>
                <w:rFonts w:ascii="仿宋" w:eastAsia="仿宋" w:hAnsi="仿宋" w:cs="宋体"/>
                <w:kern w:val="0"/>
                <w:szCs w:val="21"/>
              </w:rPr>
              <w:t>实现评估完成的评估表</w:t>
            </w:r>
            <w:r>
              <w:rPr>
                <w:rFonts w:ascii="仿宋" w:eastAsia="仿宋" w:hAnsi="仿宋" w:cs="宋体"/>
                <w:kern w:val="0"/>
                <w:szCs w:val="21"/>
              </w:rPr>
              <w:t>进行在线打印。</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能推荐治疗方案</w:t>
            </w:r>
          </w:p>
        </w:tc>
        <w:tc>
          <w:tcPr>
            <w:tcW w:w="5228" w:type="dxa"/>
            <w:vAlign w:val="center"/>
          </w:tcPr>
          <w:p w:rsidR="000A2910" w:rsidRDefault="00D86D45">
            <w:pPr>
              <w:widowControl/>
              <w:numPr>
                <w:ilvl w:val="0"/>
                <w:numId w:val="5"/>
              </w:numPr>
              <w:rPr>
                <w:rFonts w:ascii="仿宋" w:eastAsia="仿宋" w:hAnsi="仿宋" w:cs="宋体"/>
                <w:kern w:val="0"/>
                <w:szCs w:val="21"/>
                <w:lang w:eastAsia="zh-Hans"/>
              </w:rPr>
            </w:pPr>
            <w:r>
              <w:rPr>
                <w:rFonts w:ascii="仿宋" w:eastAsia="仿宋" w:hAnsi="仿宋" w:cs="宋体" w:hint="eastAsia"/>
                <w:kern w:val="0"/>
                <w:szCs w:val="21"/>
                <w:lang w:eastAsia="zh-Hans"/>
              </w:rPr>
              <w:t>推</w:t>
            </w:r>
            <w:r>
              <w:rPr>
                <w:rFonts w:ascii="仿宋" w:eastAsia="仿宋" w:hAnsi="仿宋" w:cs="宋体" w:hint="eastAsia"/>
                <w:kern w:val="0"/>
                <w:szCs w:val="21"/>
                <w:lang w:eastAsia="zh-Hans"/>
              </w:rPr>
              <w:t>荐治疗方案，根据患者当次就诊病情，为医生智能推荐符合临床路</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径或指南要求的治疗方案</w:t>
            </w:r>
          </w:p>
          <w:p w:rsidR="000A2910" w:rsidRDefault="00D86D45">
            <w:pPr>
              <w:pStyle w:val="a0"/>
              <w:numPr>
                <w:ilvl w:val="0"/>
                <w:numId w:val="5"/>
              </w:numPr>
              <w:rPr>
                <w:lang w:eastAsia="zh-Hans"/>
              </w:rPr>
            </w:pPr>
            <w:r>
              <w:rPr>
                <w:rFonts w:ascii="仿宋" w:eastAsia="仿宋" w:hAnsi="仿宋" w:cs="宋体" w:hint="eastAsia"/>
                <w:kern w:val="0"/>
                <w:szCs w:val="21"/>
                <w:lang w:eastAsia="zh-Hans"/>
              </w:rPr>
              <w:t>检</w:t>
            </w:r>
            <w:r>
              <w:rPr>
                <w:rFonts w:ascii="仿宋" w:eastAsia="仿宋" w:hAnsi="仿宋" w:cs="宋体" w:hint="eastAsia"/>
                <w:kern w:val="0"/>
                <w:szCs w:val="21"/>
                <w:lang w:eastAsia="zh-Hans"/>
              </w:rPr>
              <w:t>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检验方案推荐，根据最新指南推荐，帮助医生推荐适</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宜的多套检查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检验方案，供医生选择。</w:t>
            </w:r>
          </w:p>
          <w:p w:rsidR="000A2910" w:rsidRDefault="00D86D45">
            <w:pPr>
              <w:rPr>
                <w:rFonts w:eastAsia="仿宋"/>
              </w:rPr>
            </w:pPr>
            <w:r>
              <w:rPr>
                <w:rFonts w:ascii="仿宋" w:eastAsia="仿宋" w:hAnsi="仿宋" w:cs="宋体" w:hint="eastAsia"/>
                <w:kern w:val="0"/>
                <w:szCs w:val="21"/>
              </w:rPr>
              <w:t>3</w:t>
            </w:r>
            <w:r>
              <w:rPr>
                <w:rFonts w:ascii="仿宋" w:eastAsia="仿宋" w:hAnsi="仿宋" w:cs="宋体" w:hint="eastAsia"/>
                <w:kern w:val="0"/>
                <w:szCs w:val="21"/>
              </w:rPr>
              <w:t>、检查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w:t>
            </w:r>
            <w:r>
              <w:rPr>
                <w:rFonts w:ascii="仿宋" w:eastAsia="仿宋" w:hAnsi="仿宋" w:cs="宋体" w:hint="eastAsia"/>
                <w:kern w:val="0"/>
                <w:szCs w:val="21"/>
              </w:rPr>
              <w:t>项写回，根据医院现有的电子病历、</w:t>
            </w:r>
            <w:r>
              <w:rPr>
                <w:rFonts w:ascii="仿宋" w:eastAsia="仿宋" w:hAnsi="仿宋" w:cs="宋体" w:hint="eastAsia"/>
                <w:kern w:val="0"/>
                <w:szCs w:val="21"/>
              </w:rPr>
              <w:t>HIS</w:t>
            </w:r>
            <w:r>
              <w:rPr>
                <w:rFonts w:ascii="仿宋" w:eastAsia="仿宋" w:hAnsi="仿宋" w:cs="宋体" w:hint="eastAsia"/>
                <w:kern w:val="0"/>
                <w:szCs w:val="21"/>
              </w:rPr>
              <w:t>系统实现回写的功能，医生根据需要及实际情况选择合适的检查</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检验</w:t>
            </w:r>
            <w:r>
              <w:rPr>
                <w:rFonts w:ascii="仿宋" w:eastAsia="仿宋" w:hAnsi="仿宋" w:cs="宋体" w:hint="eastAsia"/>
                <w:kern w:val="0"/>
                <w:szCs w:val="21"/>
              </w:rPr>
              <w:t>项，智能写回到患者电子病历中。（需要第三方厂商配合完成接口才可实现）</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能推荐检验检查</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在</w:t>
            </w:r>
            <w:r>
              <w:rPr>
                <w:rFonts w:ascii="仿宋" w:eastAsia="仿宋" w:hAnsi="仿宋" w:cs="宋体" w:hint="eastAsia"/>
                <w:kern w:val="0"/>
                <w:szCs w:val="21"/>
                <w:lang w:eastAsia="zh-Hans"/>
              </w:rPr>
              <w:t>初诊未确诊时，实现以明确诊断为目的推荐检查、检验项目。实现检查检验项写回，根据医院现有的电子病历、</w:t>
            </w:r>
            <w:r>
              <w:rPr>
                <w:rFonts w:ascii="仿宋" w:eastAsia="仿宋" w:hAnsi="仿宋" w:cs="宋体" w:hint="eastAsia"/>
                <w:kern w:val="0"/>
                <w:szCs w:val="21"/>
                <w:lang w:eastAsia="zh-Hans"/>
              </w:rPr>
              <w:t>HIS</w:t>
            </w:r>
            <w:r>
              <w:rPr>
                <w:rFonts w:ascii="仿宋" w:eastAsia="仿宋" w:hAnsi="仿宋" w:cs="宋体" w:hint="eastAsia"/>
                <w:kern w:val="0"/>
                <w:szCs w:val="21"/>
                <w:lang w:eastAsia="zh-Hans"/>
              </w:rPr>
              <w:t>系统实现回写的功能，医生根据需要及实际情况选择合适的检</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查项，智能写回到患者电子病历中。（需要第三方厂商配合完成接口才可实现）</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查分析解读</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结</w:t>
            </w:r>
            <w:r>
              <w:rPr>
                <w:rFonts w:ascii="仿宋" w:eastAsia="仿宋" w:hAnsi="仿宋" w:cs="宋体" w:hint="eastAsia"/>
                <w:kern w:val="0"/>
                <w:szCs w:val="21"/>
                <w:lang w:eastAsia="zh-Hans"/>
              </w:rPr>
              <w:t>合患者当次诊断、主诉、病史等病情情况，对患者的检查报告结果进行解读，并推荐诊断。</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验分析解读</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lang w:eastAsia="zh-Hans"/>
              </w:rPr>
              <w:t>根据患者的检验结果，系统应实现自动判断检验值是否异常及提醒，并进行检验结果解读。提示检验结果解读时，提示结果原因，帮助医生快速</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判断校验。</w:t>
            </w:r>
          </w:p>
          <w:p w:rsidR="000A2910" w:rsidRDefault="00D86D45">
            <w:pPr>
              <w:pStyle w:val="a0"/>
              <w:rPr>
                <w:rFonts w:eastAsia="仿宋"/>
              </w:rPr>
            </w:pPr>
            <w:r>
              <w:rPr>
                <w:rFonts w:ascii="仿宋" w:eastAsia="仿宋" w:hAnsi="仿宋" w:cs="宋体" w:hint="eastAsia"/>
                <w:kern w:val="0"/>
                <w:szCs w:val="21"/>
              </w:rPr>
              <w:t>2</w:t>
            </w:r>
            <w:r>
              <w:rPr>
                <w:rFonts w:ascii="仿宋" w:eastAsia="仿宋" w:hAnsi="仿宋" w:cs="宋体" w:hint="eastAsia"/>
                <w:kern w:val="0"/>
                <w:szCs w:val="21"/>
              </w:rPr>
              <w:t>、</w:t>
            </w:r>
            <w:r>
              <w:rPr>
                <w:rFonts w:ascii="仿宋" w:eastAsia="仿宋" w:hAnsi="仿宋" w:cs="宋体" w:hint="eastAsia"/>
                <w:kern w:val="0"/>
                <w:szCs w:val="21"/>
                <w:lang w:eastAsia="zh-Hans"/>
              </w:rPr>
              <w:t>查阅报告时，对于多正常参考值的项目能够根据检验结果和诊断、性别、生理指标等自动给出正常结果的判断与提示</w:t>
            </w:r>
            <w:r>
              <w:rPr>
                <w:rFonts w:ascii="仿宋" w:eastAsia="仿宋" w:hAnsi="仿宋" w:cs="宋体" w:hint="eastAsia"/>
                <w:kern w:val="0"/>
                <w:szCs w:val="21"/>
              </w:rPr>
              <w:t>。</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查合理性审核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根</w:t>
            </w:r>
            <w:r>
              <w:rPr>
                <w:rFonts w:ascii="仿宋" w:eastAsia="仿宋" w:hAnsi="仿宋" w:cs="宋体" w:hint="eastAsia"/>
                <w:kern w:val="0"/>
                <w:szCs w:val="21"/>
                <w:lang w:eastAsia="zh-Hans"/>
              </w:rPr>
              <w:t>据患者的症状、临床表现、诊断、检查结果等</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情况，在医生开具检查医嘱时，自动审核合理性，</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对禁忌和相对禁忌的项目主动进行提示。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验合理性审核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根</w:t>
            </w:r>
            <w:r>
              <w:rPr>
                <w:rFonts w:ascii="仿宋" w:eastAsia="仿宋" w:hAnsi="仿宋" w:cs="宋体" w:hint="eastAsia"/>
                <w:kern w:val="0"/>
                <w:szCs w:val="21"/>
                <w:lang w:eastAsia="zh-Hans"/>
              </w:rPr>
              <w:t>据患者的症状、临床表现、诊断、检验结果等</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情况，在医生开具检验医嘱时，自动审核合理性，</w:t>
            </w:r>
            <w:r>
              <w:rPr>
                <w:rFonts w:ascii="仿宋" w:eastAsia="仿宋" w:hAnsi="仿宋" w:cs="宋体" w:hint="eastAsia"/>
                <w:kern w:val="0"/>
                <w:szCs w:val="21"/>
                <w:lang w:eastAsia="zh-Hans"/>
              </w:rPr>
              <w:t xml:space="preserve"> </w:t>
            </w:r>
            <w:r>
              <w:rPr>
                <w:rFonts w:ascii="仿宋" w:eastAsia="仿宋" w:hAnsi="仿宋" w:cs="宋体" w:hint="eastAsia"/>
                <w:kern w:val="0"/>
                <w:szCs w:val="21"/>
                <w:lang w:eastAsia="zh-Hans"/>
              </w:rPr>
              <w:t>对禁忌和相对禁忌的项目主动进行提示。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检</w:t>
            </w:r>
            <w:r>
              <w:rPr>
                <w:rFonts w:ascii="仿宋" w:eastAsia="仿宋" w:hAnsi="仿宋" w:cs="宋体" w:hint="eastAsia"/>
                <w:color w:val="000000"/>
                <w:kern w:val="0"/>
                <w:szCs w:val="21"/>
                <w:lang w:eastAsia="zh-Hans" w:bidi="ar"/>
              </w:rPr>
              <w:t>查</w:t>
            </w:r>
            <w:r>
              <w:rPr>
                <w:rFonts w:ascii="仿宋" w:eastAsia="仿宋" w:hAnsi="仿宋" w:cs="宋体" w:hint="eastAsia"/>
                <w:color w:val="000000"/>
                <w:kern w:val="0"/>
                <w:szCs w:val="21"/>
                <w:lang w:eastAsia="zh-Hans" w:bidi="ar"/>
              </w:rPr>
              <w:t>/</w:t>
            </w:r>
            <w:r>
              <w:rPr>
                <w:rFonts w:ascii="仿宋" w:eastAsia="仿宋" w:hAnsi="仿宋" w:cs="宋体" w:hint="eastAsia"/>
                <w:color w:val="000000"/>
                <w:kern w:val="0"/>
                <w:szCs w:val="21"/>
                <w:lang w:eastAsia="zh-Hans" w:bidi="ar"/>
              </w:rPr>
              <w:t>检验重复性审核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现对重复开具的检验／检查项目可以进行审核提示。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诊</w:t>
            </w:r>
            <w:r>
              <w:rPr>
                <w:rFonts w:ascii="仿宋" w:eastAsia="仿宋" w:hAnsi="仿宋" w:cs="宋体" w:hint="eastAsia"/>
                <w:color w:val="000000"/>
                <w:kern w:val="0"/>
                <w:szCs w:val="21"/>
                <w:lang w:eastAsia="zh-Hans" w:bidi="ar"/>
              </w:rPr>
              <w:t>断合理性审核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现根据患者情况（性别、年龄）审查诊断是否合理，并继续实时提示。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治</w:t>
            </w:r>
            <w:r>
              <w:rPr>
                <w:rFonts w:ascii="仿宋" w:eastAsia="仿宋" w:hAnsi="仿宋" w:cs="宋体" w:hint="eastAsia"/>
                <w:color w:val="000000"/>
                <w:kern w:val="0"/>
                <w:szCs w:val="21"/>
                <w:lang w:eastAsia="zh-Hans" w:bidi="ar"/>
              </w:rPr>
              <w:t>疗合理性审核</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现根据患者性别、年龄、症状、人群等情况，在医生开具治疗医嘱时，自动审核合理性，对禁忌和相对禁忌的项目主动提示。</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药合理性审核</w:t>
            </w:r>
          </w:p>
        </w:tc>
        <w:tc>
          <w:tcPr>
            <w:tcW w:w="5228" w:type="dxa"/>
            <w:vAlign w:val="center"/>
          </w:tcPr>
          <w:p w:rsidR="000A2910" w:rsidRDefault="00D86D45">
            <w:pPr>
              <w:widowControl/>
              <w:numPr>
                <w:ilvl w:val="0"/>
                <w:numId w:val="6"/>
              </w:numPr>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现结合患者性别、年龄、过敏史、用药情况、检验检查结果等情况，在医生开立药品医嘱时，自动进行用药合理性审核，对不合理用药、高危用药项目进行提示。</w:t>
            </w:r>
          </w:p>
          <w:p w:rsidR="000A2910" w:rsidRDefault="00D86D45">
            <w:pPr>
              <w:pStyle w:val="a0"/>
              <w:numPr>
                <w:ilvl w:val="0"/>
                <w:numId w:val="6"/>
              </w:numPr>
              <w:rPr>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现从提示信息关联查看不合理药品的药品说明书。</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能辅助问诊</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1</w:t>
            </w:r>
            <w:r>
              <w:rPr>
                <w:rFonts w:ascii="仿宋" w:eastAsia="仿宋" w:hAnsi="仿宋" w:cs="宋体" w:hint="eastAsia"/>
                <w:kern w:val="0"/>
                <w:szCs w:val="21"/>
              </w:rPr>
              <w:t>、</w:t>
            </w:r>
            <w:r>
              <w:rPr>
                <w:rFonts w:ascii="仿宋" w:eastAsia="仿宋" w:hAnsi="仿宋" w:cs="宋体" w:hint="eastAsia"/>
                <w:kern w:val="0"/>
                <w:szCs w:val="21"/>
                <w:lang w:eastAsia="zh-Hans"/>
              </w:rPr>
              <w:t>问诊推荐：根据患者的症状、临床表现为医生智能推荐相关问诊路径，协助医生完成患者临床问诊。</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w:t>
            </w:r>
            <w:r>
              <w:rPr>
                <w:rFonts w:ascii="仿宋" w:eastAsia="仿宋" w:hAnsi="仿宋" w:cs="宋体" w:hint="eastAsia"/>
                <w:kern w:val="0"/>
                <w:szCs w:val="21"/>
                <w:lang w:eastAsia="zh-Hans"/>
              </w:rPr>
              <w:t>可视化问诊路径：提供图形可视化问诊路径，从主要症状出发，以流程图的形式将相关问诊要点呈树状串联在一起，医生可直接点击每个问诊要点是否存在逐步完善问诊过程，并最终得出最可能的诊断，以及相应的处置措施。</w:t>
            </w:r>
            <w:r>
              <w:rPr>
                <w:rFonts w:ascii="仿宋" w:eastAsia="仿宋" w:hAnsi="仿宋" w:cs="宋体" w:hint="eastAsia"/>
                <w:kern w:val="0"/>
                <w:szCs w:val="21"/>
              </w:rPr>
              <w:t>、</w:t>
            </w:r>
          </w:p>
          <w:p w:rsidR="000A2910" w:rsidRDefault="00D86D45">
            <w:pPr>
              <w:pStyle w:val="a0"/>
            </w:pPr>
            <w:r>
              <w:rPr>
                <w:rFonts w:ascii="仿宋" w:eastAsia="仿宋" w:hAnsi="仿宋" w:cs="宋体" w:hint="eastAsia"/>
                <w:kern w:val="0"/>
                <w:szCs w:val="21"/>
              </w:rPr>
              <w:t>3</w:t>
            </w:r>
            <w:r>
              <w:rPr>
                <w:rFonts w:ascii="仿宋" w:eastAsia="仿宋" w:hAnsi="仿宋" w:cs="宋体" w:hint="eastAsia"/>
                <w:kern w:val="0"/>
                <w:szCs w:val="21"/>
              </w:rPr>
              <w:t>、危险信号提醒，针对该症状需要优先排除</w:t>
            </w:r>
            <w:r>
              <w:rPr>
                <w:rFonts w:ascii="仿宋" w:eastAsia="仿宋" w:hAnsi="仿宋" w:cs="宋体" w:hint="eastAsia"/>
                <w:kern w:val="0"/>
                <w:szCs w:val="21"/>
              </w:rPr>
              <w:t>/</w:t>
            </w:r>
            <w:r>
              <w:rPr>
                <w:rFonts w:ascii="仿宋" w:eastAsia="仿宋" w:hAnsi="仿宋" w:cs="宋体" w:hint="eastAsia"/>
                <w:kern w:val="0"/>
                <w:szCs w:val="21"/>
              </w:rPr>
              <w:t>确认的症状、体征，在图形问诊页面的最上方用</w:t>
            </w:r>
            <w:r>
              <w:rPr>
                <w:rFonts w:ascii="仿宋" w:eastAsia="仿宋" w:hAnsi="仿宋" w:cs="宋体" w:hint="eastAsia"/>
                <w:kern w:val="0"/>
                <w:szCs w:val="21"/>
              </w:rPr>
              <w:t>"</w:t>
            </w:r>
            <w:r>
              <w:rPr>
                <w:rFonts w:ascii="仿宋" w:eastAsia="仿宋" w:hAnsi="仿宋" w:cs="宋体" w:hint="eastAsia"/>
                <w:kern w:val="0"/>
                <w:szCs w:val="21"/>
              </w:rPr>
              <w:t>危险信号</w:t>
            </w:r>
            <w:r>
              <w:rPr>
                <w:rFonts w:ascii="仿宋" w:eastAsia="仿宋" w:hAnsi="仿宋" w:cs="宋体" w:hint="eastAsia"/>
                <w:kern w:val="0"/>
                <w:szCs w:val="21"/>
              </w:rPr>
              <w:t>"</w:t>
            </w:r>
            <w:r>
              <w:rPr>
                <w:rFonts w:ascii="仿宋" w:eastAsia="仿宋" w:hAnsi="仿宋" w:cs="宋体" w:hint="eastAsia"/>
                <w:kern w:val="0"/>
                <w:szCs w:val="21"/>
              </w:rPr>
              <w:t>进行提醒。在问诊路径中，对急症用红色线框以及警示标示进行提醒并提供紧急处理意见。</w:t>
            </w:r>
          </w:p>
          <w:p w:rsidR="000A2910" w:rsidRDefault="00D86D45">
            <w:pPr>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hint="eastAsia"/>
                <w:kern w:val="0"/>
                <w:szCs w:val="21"/>
              </w:rPr>
              <w:t>、路径跳转：从某个症状出发进行图形可视化问诊的过程中，当该症状与其他症状合并存在时，可直接跳转至相关症状的问诊路径。</w:t>
            </w:r>
          </w:p>
          <w:p w:rsidR="000A2910" w:rsidRDefault="00D86D45">
            <w:pPr>
              <w:pStyle w:val="a0"/>
            </w:pPr>
            <w:r>
              <w:rPr>
                <w:rFonts w:ascii="仿宋" w:eastAsia="仿宋" w:hAnsi="仿宋" w:cs="宋体" w:hint="eastAsia"/>
                <w:kern w:val="0"/>
                <w:szCs w:val="21"/>
              </w:rPr>
              <w:t>5</w:t>
            </w:r>
            <w:r>
              <w:rPr>
                <w:rFonts w:ascii="仿宋" w:eastAsia="仿宋" w:hAnsi="仿宋" w:cs="宋体" w:hint="eastAsia"/>
                <w:kern w:val="0"/>
                <w:szCs w:val="21"/>
              </w:rPr>
              <w:t>、根据医生问诊结论能够提供相应的处理方案。</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户反馈</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实</w:t>
            </w:r>
            <w:r>
              <w:rPr>
                <w:rFonts w:ascii="仿宋" w:eastAsia="仿宋" w:hAnsi="仿宋" w:cs="宋体" w:hint="eastAsia"/>
                <w:kern w:val="0"/>
                <w:szCs w:val="21"/>
                <w:lang w:eastAsia="zh-Hans"/>
              </w:rPr>
              <w:t>现在医生工作站进行用户反馈，医生可按照提建议、提缺陷、我想要等不同情况提交用户反馈。实现文字描述和图片上传，实现默认自动截图当前提醒框并上传。</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restart"/>
            <w:vAlign w:val="center"/>
          </w:tcPr>
          <w:p w:rsidR="000A2910" w:rsidRDefault="00D86D45">
            <w:pPr>
              <w:spacing w:line="320" w:lineRule="exact"/>
              <w:jc w:val="left"/>
              <w:rPr>
                <w:rFonts w:ascii="宋体" w:eastAsia="宋体" w:hAnsi="宋体" w:cs="宋体"/>
                <w:kern w:val="0"/>
                <w:szCs w:val="21"/>
              </w:rPr>
            </w:pPr>
            <w:r>
              <w:rPr>
                <w:rFonts w:ascii="宋体" w:eastAsia="宋体" w:hAnsi="宋体" w:cs="宋体" w:hint="eastAsia"/>
                <w:sz w:val="24"/>
                <w:szCs w:val="24"/>
                <w:lang w:eastAsia="zh-Hans"/>
              </w:rPr>
              <w:t>C</w:t>
            </w:r>
            <w:r>
              <w:rPr>
                <w:rFonts w:ascii="宋体" w:eastAsia="宋体" w:hAnsi="宋体" w:cs="宋体" w:hint="eastAsia"/>
                <w:sz w:val="24"/>
                <w:szCs w:val="24"/>
                <w:lang w:eastAsia="zh-Hans"/>
              </w:rPr>
              <w:t>DSS</w:t>
            </w:r>
            <w:r>
              <w:rPr>
                <w:rFonts w:ascii="宋体" w:eastAsia="宋体" w:hAnsi="宋体" w:cs="宋体" w:hint="eastAsia"/>
                <w:sz w:val="24"/>
                <w:szCs w:val="24"/>
                <w:lang w:eastAsia="zh-Hans"/>
              </w:rPr>
              <w:t>统计平台</w:t>
            </w: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预</w:t>
            </w:r>
            <w:r>
              <w:rPr>
                <w:rFonts w:ascii="仿宋" w:eastAsia="仿宋" w:hAnsi="仿宋" w:cs="宋体" w:hint="eastAsia"/>
                <w:color w:val="000000"/>
                <w:kern w:val="0"/>
                <w:szCs w:val="21"/>
                <w:lang w:eastAsia="zh-Hans" w:bidi="ar"/>
              </w:rPr>
              <w:t>警总览</w:t>
            </w:r>
          </w:p>
        </w:tc>
        <w:tc>
          <w:tcPr>
            <w:tcW w:w="5228" w:type="dxa"/>
            <w:vAlign w:val="center"/>
          </w:tcPr>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1</w:t>
            </w:r>
            <w:r>
              <w:rPr>
                <w:rFonts w:ascii="仿宋" w:eastAsia="仿宋" w:hAnsi="仿宋" w:cs="宋体" w:hint="eastAsia"/>
                <w:kern w:val="0"/>
                <w:szCs w:val="21"/>
                <w:lang w:eastAsia="zh-Hans"/>
              </w:rPr>
              <w:t>、对科室、医生诊疗过程中产生的诊疗预警情况进行统计分析，实现总预警次数和预警次数时间趋势统计分析；</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2</w:t>
            </w:r>
            <w:r>
              <w:rPr>
                <w:rFonts w:ascii="仿宋" w:eastAsia="仿宋" w:hAnsi="仿宋" w:cs="宋体" w:hint="eastAsia"/>
                <w:kern w:val="0"/>
                <w:szCs w:val="21"/>
                <w:lang w:eastAsia="zh-Hans"/>
              </w:rPr>
              <w:t>、实现检验合理性、检查合理性、手术合理性、药品合理性、诊断合理性、术后并发症、检验检查重复性等不同预警类型的预警次数统计分析，实现下钻到患者明细列表，明细列表可下载；</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3</w:t>
            </w:r>
            <w:r>
              <w:rPr>
                <w:rFonts w:ascii="仿宋" w:eastAsia="仿宋" w:hAnsi="仿宋" w:cs="宋体" w:hint="eastAsia"/>
                <w:kern w:val="0"/>
                <w:szCs w:val="21"/>
                <w:lang w:eastAsia="zh-Hans"/>
              </w:rPr>
              <w:t>、实现不同预警类型预警时间趋势统计分析，可按天、周、月进行展示；</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4</w:t>
            </w:r>
            <w:r>
              <w:rPr>
                <w:rFonts w:ascii="仿宋" w:eastAsia="仿宋" w:hAnsi="仿宋" w:cs="宋体" w:hint="eastAsia"/>
                <w:kern w:val="0"/>
                <w:szCs w:val="21"/>
                <w:lang w:eastAsia="zh-Hans"/>
              </w:rPr>
              <w:t>、实现预警科室排名，展示预警科室</w:t>
            </w:r>
            <w:r>
              <w:rPr>
                <w:rFonts w:ascii="仿宋" w:eastAsia="仿宋" w:hAnsi="仿宋" w:cs="宋体" w:hint="eastAsia"/>
                <w:kern w:val="0"/>
                <w:szCs w:val="21"/>
                <w:lang w:eastAsia="zh-Hans"/>
              </w:rPr>
              <w:t>top10</w:t>
            </w:r>
            <w:r>
              <w:rPr>
                <w:rFonts w:ascii="仿宋" w:eastAsia="仿宋" w:hAnsi="仿宋" w:cs="宋体" w:hint="eastAsia"/>
                <w:kern w:val="0"/>
                <w:szCs w:val="21"/>
                <w:lang w:eastAsia="zh-Hans"/>
              </w:rPr>
              <w:t>；</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5</w:t>
            </w:r>
            <w:r>
              <w:rPr>
                <w:rFonts w:ascii="仿宋" w:eastAsia="仿宋" w:hAnsi="仿宋" w:cs="宋体" w:hint="eastAsia"/>
                <w:kern w:val="0"/>
                <w:szCs w:val="21"/>
                <w:lang w:eastAsia="zh-Hans"/>
              </w:rPr>
              <w:t>、实现合理性预警</w:t>
            </w:r>
            <w:r>
              <w:rPr>
                <w:rFonts w:ascii="仿宋" w:eastAsia="仿宋" w:hAnsi="仿宋" w:cs="宋体" w:hint="eastAsia"/>
                <w:kern w:val="0"/>
                <w:szCs w:val="21"/>
                <w:lang w:eastAsia="zh-Hans"/>
              </w:rPr>
              <w:t>-</w:t>
            </w:r>
            <w:r>
              <w:rPr>
                <w:rFonts w:ascii="仿宋" w:eastAsia="仿宋" w:hAnsi="仿宋" w:cs="宋体" w:hint="eastAsia"/>
                <w:kern w:val="0"/>
                <w:szCs w:val="21"/>
                <w:lang w:eastAsia="zh-Hans"/>
              </w:rPr>
              <w:t>禁忌类型统计分析，如相对禁忌和绝对禁忌；</w:t>
            </w:r>
          </w:p>
          <w:p w:rsidR="000A2910" w:rsidRDefault="00D86D45">
            <w:pPr>
              <w:pStyle w:val="a0"/>
              <w:rPr>
                <w:rFonts w:ascii="仿宋" w:eastAsia="仿宋" w:hAnsi="仿宋" w:cs="宋体"/>
                <w:kern w:val="0"/>
                <w:szCs w:val="21"/>
                <w:lang w:eastAsia="zh-Hans"/>
              </w:rPr>
            </w:pPr>
            <w:r>
              <w:rPr>
                <w:rFonts w:ascii="仿宋" w:eastAsia="仿宋" w:hAnsi="仿宋" w:cs="宋体" w:hint="eastAsia"/>
                <w:kern w:val="0"/>
                <w:szCs w:val="21"/>
                <w:lang w:eastAsia="zh-Hans"/>
              </w:rPr>
              <w:t>6</w:t>
            </w:r>
            <w:r>
              <w:rPr>
                <w:rFonts w:ascii="仿宋" w:eastAsia="仿宋" w:hAnsi="仿宋" w:cs="宋体" w:hint="eastAsia"/>
                <w:kern w:val="0"/>
                <w:szCs w:val="21"/>
                <w:lang w:eastAsia="zh-Hans"/>
              </w:rPr>
              <w:t>、实现预警规则排名，展示预警规则</w:t>
            </w:r>
            <w:r>
              <w:rPr>
                <w:rFonts w:ascii="仿宋" w:eastAsia="仿宋" w:hAnsi="仿宋" w:cs="宋体" w:hint="eastAsia"/>
                <w:kern w:val="0"/>
                <w:szCs w:val="21"/>
                <w:lang w:eastAsia="zh-Hans"/>
              </w:rPr>
              <w:t>top10</w:t>
            </w:r>
            <w:r>
              <w:rPr>
                <w:rFonts w:ascii="仿宋" w:eastAsia="仿宋" w:hAnsi="仿宋" w:cs="宋体" w:hint="eastAsia"/>
                <w:kern w:val="0"/>
                <w:szCs w:val="21"/>
                <w:lang w:eastAsia="zh-Hans"/>
              </w:rPr>
              <w:t>；</w:t>
            </w:r>
          </w:p>
          <w:p w:rsidR="000A2910" w:rsidRDefault="00D86D45">
            <w:pPr>
              <w:pStyle w:val="a0"/>
              <w:rPr>
                <w:lang w:eastAsia="zh-Hans"/>
              </w:rPr>
            </w:pPr>
            <w:r>
              <w:rPr>
                <w:rFonts w:ascii="仿宋" w:eastAsia="仿宋" w:hAnsi="仿宋" w:cs="宋体" w:hint="eastAsia"/>
                <w:kern w:val="0"/>
                <w:szCs w:val="21"/>
                <w:lang w:eastAsia="zh-Hans"/>
              </w:rPr>
              <w:t>7</w:t>
            </w:r>
            <w:r>
              <w:rPr>
                <w:rFonts w:ascii="仿宋" w:eastAsia="仿宋" w:hAnsi="仿宋" w:cs="宋体" w:hint="eastAsia"/>
                <w:kern w:val="0"/>
                <w:szCs w:val="21"/>
                <w:lang w:eastAsia="zh-Hans"/>
              </w:rPr>
              <w:t>、实现按照时间、科室、医生、预警类型进行统计范围筛选；</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智</w:t>
            </w:r>
            <w:r>
              <w:rPr>
                <w:rFonts w:ascii="仿宋" w:eastAsia="仿宋" w:hAnsi="仿宋" w:cs="宋体" w:hint="eastAsia"/>
                <w:color w:val="000000"/>
                <w:kern w:val="0"/>
                <w:szCs w:val="21"/>
                <w:lang w:eastAsia="zh-Hans" w:bidi="ar"/>
              </w:rPr>
              <w:t>能推荐</w:t>
            </w:r>
          </w:p>
        </w:tc>
        <w:tc>
          <w:tcPr>
            <w:tcW w:w="5228" w:type="dxa"/>
            <w:vAlign w:val="center"/>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1</w:t>
            </w:r>
            <w:r>
              <w:rPr>
                <w:rFonts w:ascii="仿宋" w:eastAsia="仿宋" w:hAnsi="仿宋" w:cs="宋体" w:hint="eastAsia"/>
                <w:kern w:val="0"/>
                <w:szCs w:val="21"/>
                <w:lang w:eastAsia="zh-Hans"/>
              </w:rPr>
              <w:t>、实现对系统各模块智能推荐情况进行统计分析。统计指标包括疑似危重推荐数、常见疑似诊断推荐数、检查解读推荐数、检查检验推荐数、治疗方案推荐数、评估表推荐数、文献推荐数、护理处置推荐数、出院指导推荐数、护理评估表推荐数、推荐用药、回填总数等</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2</w:t>
            </w:r>
            <w:r>
              <w:rPr>
                <w:rFonts w:ascii="仿宋" w:eastAsia="仿宋" w:hAnsi="仿宋" w:cs="宋体" w:hint="eastAsia"/>
                <w:kern w:val="0"/>
                <w:szCs w:val="21"/>
                <w:lang w:eastAsia="zh-Hans"/>
              </w:rPr>
              <w:t>、实现以上统计指标的环比分析；</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3</w:t>
            </w:r>
            <w:r>
              <w:rPr>
                <w:rFonts w:ascii="仿宋" w:eastAsia="仿宋" w:hAnsi="仿宋" w:cs="宋体" w:hint="eastAsia"/>
                <w:kern w:val="0"/>
                <w:szCs w:val="21"/>
                <w:lang w:eastAsia="zh-Hans"/>
              </w:rPr>
              <w:t>、实现智能推荐指标数据下钻和患者明细下载；实现对每个患者提醒条数进一步下钻至推荐内容明细页面，可查看该次提醒对应的常见疑似诊断、鉴别依据，初次触发页面、提醒时间、是否回写等信息。</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4</w:t>
            </w:r>
            <w:r>
              <w:rPr>
                <w:rFonts w:ascii="仿宋" w:eastAsia="仿宋" w:hAnsi="仿宋" w:cs="宋体" w:hint="eastAsia"/>
                <w:kern w:val="0"/>
                <w:szCs w:val="21"/>
                <w:lang w:eastAsia="zh-Hans"/>
              </w:rPr>
              <w:t>、实现对一定时间段内不同推荐项目的变化趋势进行统计分析，以天、周、月进行展示，实现用户根据需求勾选推荐项目调整显示的趋势图</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5</w:t>
            </w:r>
            <w:r>
              <w:rPr>
                <w:rFonts w:ascii="仿宋" w:eastAsia="仿宋" w:hAnsi="仿宋" w:cs="宋体" w:hint="eastAsia"/>
                <w:kern w:val="0"/>
                <w:szCs w:val="21"/>
                <w:lang w:eastAsia="zh-Hans"/>
              </w:rPr>
              <w:t>、实现智能推荐项目回填率统计分析</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lang w:eastAsia="zh-Hans"/>
              </w:rPr>
              <w:t>6</w:t>
            </w:r>
            <w:r>
              <w:rPr>
                <w:rFonts w:ascii="仿宋" w:eastAsia="仿宋" w:hAnsi="仿宋" w:cs="宋体" w:hint="eastAsia"/>
                <w:kern w:val="0"/>
                <w:szCs w:val="21"/>
                <w:lang w:eastAsia="zh-Hans"/>
              </w:rPr>
              <w:t>、实现推荐项目排名，展示推荐内容</w:t>
            </w:r>
            <w:r>
              <w:rPr>
                <w:rFonts w:ascii="仿宋" w:eastAsia="仿宋" w:hAnsi="仿宋" w:cs="宋体" w:hint="eastAsia"/>
                <w:kern w:val="0"/>
                <w:szCs w:val="21"/>
                <w:lang w:eastAsia="zh-Hans"/>
              </w:rPr>
              <w:t>top10</w:t>
            </w:r>
            <w:r>
              <w:rPr>
                <w:rFonts w:ascii="仿宋" w:eastAsia="仿宋" w:hAnsi="仿宋" w:cs="宋体" w:hint="eastAsia"/>
                <w:kern w:val="0"/>
                <w:szCs w:val="21"/>
                <w:lang w:eastAsia="zh-Hans"/>
              </w:rPr>
              <w:t>。</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用</w:t>
            </w:r>
            <w:r>
              <w:rPr>
                <w:rFonts w:ascii="仿宋" w:eastAsia="仿宋" w:hAnsi="仿宋" w:cs="宋体" w:hint="eastAsia"/>
                <w:color w:val="000000"/>
                <w:kern w:val="0"/>
                <w:szCs w:val="21"/>
                <w:lang w:eastAsia="zh-Hans" w:bidi="ar"/>
              </w:rPr>
              <w:t>户点击数据</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、实现对整体点击量、覆盖患者数、覆盖医生数、智能推荐数进行统计分析；</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、实现对</w:t>
            </w:r>
            <w:r>
              <w:rPr>
                <w:rFonts w:ascii="仿宋" w:eastAsia="仿宋" w:hAnsi="仿宋" w:cs="宋体" w:hint="eastAsia"/>
                <w:kern w:val="0"/>
                <w:szCs w:val="21"/>
              </w:rPr>
              <w:t>CDSS</w:t>
            </w:r>
            <w:r>
              <w:rPr>
                <w:rFonts w:ascii="仿宋" w:eastAsia="仿宋" w:hAnsi="仿宋" w:cs="宋体" w:hint="eastAsia"/>
                <w:kern w:val="0"/>
                <w:szCs w:val="21"/>
              </w:rPr>
              <w:t>点击数和覆盖患者数的时间趋势进行统计分析，按天、周、月进行可视化图表展示；</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3</w:t>
            </w:r>
            <w:r>
              <w:rPr>
                <w:rFonts w:ascii="仿宋" w:eastAsia="仿宋" w:hAnsi="仿宋" w:cs="宋体" w:hint="eastAsia"/>
                <w:kern w:val="0"/>
                <w:szCs w:val="21"/>
              </w:rPr>
              <w:t>、实现对不同科室点击量进行统计并排名，可视化展示科室点击量</w:t>
            </w:r>
            <w:r>
              <w:rPr>
                <w:rFonts w:ascii="仿宋" w:eastAsia="仿宋" w:hAnsi="仿宋" w:cs="宋体" w:hint="eastAsia"/>
                <w:kern w:val="0"/>
                <w:szCs w:val="21"/>
              </w:rPr>
              <w:t>top15</w:t>
            </w:r>
            <w:r>
              <w:rPr>
                <w:rFonts w:ascii="仿宋" w:eastAsia="仿宋" w:hAnsi="仿宋" w:cs="宋体" w:hint="eastAsia"/>
                <w:kern w:val="0"/>
                <w:szCs w:val="21"/>
              </w:rPr>
              <w:t>；</w:t>
            </w:r>
          </w:p>
          <w:p w:rsidR="000A2910" w:rsidRDefault="00D86D45">
            <w:r>
              <w:rPr>
                <w:rFonts w:ascii="仿宋" w:eastAsia="仿宋" w:hAnsi="仿宋" w:cs="宋体" w:hint="eastAsia"/>
                <w:kern w:val="0"/>
                <w:szCs w:val="21"/>
              </w:rPr>
              <w:t>4</w:t>
            </w:r>
            <w:r>
              <w:rPr>
                <w:rFonts w:ascii="仿宋" w:eastAsia="仿宋" w:hAnsi="仿宋" w:cs="宋体" w:hint="eastAsia"/>
                <w:kern w:val="0"/>
                <w:szCs w:val="21"/>
              </w:rPr>
              <w:t>、实现对不同医生点击量进行统计并排名，可视化展示医生点击量</w:t>
            </w:r>
            <w:r>
              <w:rPr>
                <w:rFonts w:ascii="仿宋" w:eastAsia="仿宋" w:hAnsi="仿宋" w:cs="宋体" w:hint="eastAsia"/>
                <w:kern w:val="0"/>
                <w:szCs w:val="21"/>
              </w:rPr>
              <w:t>top15</w:t>
            </w:r>
            <w:r>
              <w:rPr>
                <w:rFonts w:ascii="仿宋" w:eastAsia="仿宋" w:hAnsi="仿宋" w:cs="宋体" w:hint="eastAsia"/>
                <w:kern w:val="0"/>
                <w:szCs w:val="21"/>
              </w:rPr>
              <w:t>；</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vAlign w:val="center"/>
          </w:tcPr>
          <w:p w:rsidR="000A2910" w:rsidRDefault="00D86D45">
            <w:pPr>
              <w:pStyle w:val="a4"/>
              <w:ind w:firstLine="0"/>
              <w:jc w:val="center"/>
              <w:rPr>
                <w:rFonts w:ascii="仿宋" w:eastAsia="仿宋" w:hAnsi="仿宋" w:cs="宋体"/>
                <w:color w:val="000000"/>
                <w:kern w:val="0"/>
                <w:szCs w:val="21"/>
                <w:lang w:eastAsia="zh-Hans" w:bidi="ar"/>
              </w:rPr>
            </w:pPr>
            <w:r>
              <w:rPr>
                <w:rFonts w:ascii="仿宋" w:eastAsia="仿宋" w:hAnsi="仿宋" w:cs="宋体" w:hint="eastAsia"/>
                <w:color w:val="000000"/>
                <w:kern w:val="0"/>
                <w:szCs w:val="21"/>
                <w:lang w:eastAsia="zh-Hans" w:bidi="ar"/>
              </w:rPr>
              <w:t>热</w:t>
            </w:r>
            <w:r>
              <w:rPr>
                <w:rFonts w:ascii="仿宋" w:eastAsia="仿宋" w:hAnsi="仿宋" w:cs="宋体" w:hint="eastAsia"/>
                <w:color w:val="000000"/>
                <w:kern w:val="0"/>
                <w:szCs w:val="21"/>
                <w:lang w:eastAsia="zh-Hans" w:bidi="ar"/>
              </w:rPr>
              <w:t>点功能</w:t>
            </w:r>
          </w:p>
        </w:tc>
        <w:tc>
          <w:tcPr>
            <w:tcW w:w="5228" w:type="dxa"/>
            <w:vAlign w:val="center"/>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、实现对检验检查、治疗方案、文献、鉴别诊断等不同模块模块使用点击量进行统计分析；点击可下钻使用该功能模块最多的科室排行榜，列表可下载；</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、实现对用户搜索知识库情况进行统计分析，可视化展示热点知识库搜索排行榜；点击可下钻搜索列表，列表可下载；</w:t>
            </w:r>
          </w:p>
          <w:p w:rsidR="000A2910" w:rsidRDefault="00D86D45">
            <w:pPr>
              <w:pStyle w:val="a0"/>
            </w:pPr>
            <w:r>
              <w:rPr>
                <w:rFonts w:ascii="仿宋" w:eastAsia="仿宋" w:hAnsi="仿宋" w:cs="宋体" w:hint="eastAsia"/>
                <w:kern w:val="0"/>
                <w:szCs w:val="21"/>
              </w:rPr>
              <w:t>3</w:t>
            </w:r>
            <w:r>
              <w:rPr>
                <w:rFonts w:ascii="仿宋" w:eastAsia="仿宋" w:hAnsi="仿宋" w:cs="宋体" w:hint="eastAsia"/>
                <w:kern w:val="0"/>
                <w:szCs w:val="21"/>
              </w:rPr>
              <w:t>、实现对不同科室文献使用情况进行统计分析。</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历</w:t>
            </w:r>
            <w:r>
              <w:rPr>
                <w:rFonts w:ascii="仿宋" w:eastAsia="仿宋" w:hAnsi="仿宋" w:cs="宋体" w:hint="eastAsia"/>
                <w:kern w:val="0"/>
                <w:szCs w:val="21"/>
              </w:rPr>
              <w:t>史评估记录</w:t>
            </w:r>
          </w:p>
        </w:tc>
        <w:tc>
          <w:tcPr>
            <w:tcW w:w="5228" w:type="dxa"/>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1</w:t>
            </w:r>
            <w:r>
              <w:rPr>
                <w:rFonts w:ascii="仿宋" w:eastAsia="仿宋" w:hAnsi="仿宋" w:cs="宋体" w:hint="eastAsia"/>
                <w:kern w:val="0"/>
                <w:szCs w:val="21"/>
              </w:rPr>
              <w:t>、对全院历史评估情况进行汇总，可按照患者维度、评估表维度进行评估历史记录查看</w:t>
            </w:r>
          </w:p>
          <w:p w:rsidR="000A2910" w:rsidRDefault="00D86D45">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hint="eastAsia"/>
                <w:kern w:val="0"/>
                <w:szCs w:val="21"/>
              </w:rPr>
              <w:t>、实现每次原始评估表详情查看，实现评估依据查看；</w:t>
            </w:r>
          </w:p>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3</w:t>
            </w:r>
            <w:r>
              <w:rPr>
                <w:rFonts w:ascii="仿宋" w:eastAsia="仿宋" w:hAnsi="仿宋" w:cs="宋体" w:hint="eastAsia"/>
                <w:kern w:val="0"/>
                <w:szCs w:val="21"/>
              </w:rPr>
              <w:t>、实现历史评估记录表字体大小调整、打印、下载。</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r w:rsidR="000A2910">
        <w:tc>
          <w:tcPr>
            <w:tcW w:w="697" w:type="dxa"/>
            <w:vMerge/>
            <w:vAlign w:val="center"/>
          </w:tcPr>
          <w:p w:rsidR="000A2910" w:rsidRDefault="000A2910">
            <w:pPr>
              <w:spacing w:line="320" w:lineRule="exact"/>
              <w:jc w:val="left"/>
              <w:rPr>
                <w:rFonts w:ascii="宋体" w:eastAsia="宋体" w:hAnsi="宋体" w:cs="宋体"/>
                <w:kern w:val="0"/>
                <w:szCs w:val="21"/>
              </w:rPr>
            </w:pPr>
          </w:p>
        </w:tc>
        <w:tc>
          <w:tcPr>
            <w:tcW w:w="858" w:type="dxa"/>
          </w:tcPr>
          <w:p w:rsidR="000A2910" w:rsidRDefault="00D86D45">
            <w:pPr>
              <w:widowControl/>
              <w:rPr>
                <w:rFonts w:ascii="仿宋" w:eastAsia="仿宋" w:hAnsi="仿宋" w:cs="宋体"/>
                <w:kern w:val="0"/>
                <w:szCs w:val="21"/>
              </w:rPr>
            </w:pPr>
            <w:r>
              <w:rPr>
                <w:rFonts w:ascii="仿宋" w:eastAsia="仿宋" w:hAnsi="仿宋" w:cs="宋体" w:hint="eastAsia"/>
                <w:kern w:val="0"/>
                <w:szCs w:val="21"/>
              </w:rPr>
              <w:t>反</w:t>
            </w:r>
            <w:r>
              <w:rPr>
                <w:rFonts w:ascii="仿宋" w:eastAsia="仿宋" w:hAnsi="仿宋" w:cs="宋体" w:hint="eastAsia"/>
                <w:kern w:val="0"/>
                <w:szCs w:val="21"/>
              </w:rPr>
              <w:t>馈管理</w:t>
            </w:r>
          </w:p>
        </w:tc>
        <w:tc>
          <w:tcPr>
            <w:tcW w:w="5228" w:type="dxa"/>
          </w:tcPr>
          <w:p w:rsidR="000A2910" w:rsidRDefault="00D86D45">
            <w:pPr>
              <w:widowControl/>
              <w:rPr>
                <w:rFonts w:ascii="仿宋" w:eastAsia="仿宋" w:hAnsi="仿宋" w:cs="宋体"/>
                <w:kern w:val="0"/>
                <w:szCs w:val="21"/>
                <w:lang w:eastAsia="zh-Hans"/>
              </w:rPr>
            </w:pPr>
            <w:r>
              <w:rPr>
                <w:rFonts w:ascii="仿宋" w:eastAsia="仿宋" w:hAnsi="仿宋" w:cs="宋体" w:hint="eastAsia"/>
                <w:kern w:val="0"/>
                <w:szCs w:val="21"/>
              </w:rPr>
              <w:t>实</w:t>
            </w:r>
            <w:r>
              <w:rPr>
                <w:rFonts w:ascii="仿宋" w:eastAsia="仿宋" w:hAnsi="仿宋" w:cs="宋体" w:hint="eastAsia"/>
                <w:kern w:val="0"/>
                <w:szCs w:val="21"/>
              </w:rPr>
              <w:t>现反馈情况统计分析，统计指标包含反馈总数、回复总数、提缺陷、提建议等指标；</w:t>
            </w:r>
          </w:p>
        </w:tc>
        <w:tc>
          <w:tcPr>
            <w:tcW w:w="563" w:type="dxa"/>
          </w:tcPr>
          <w:p w:rsidR="000A2910" w:rsidRDefault="000A2910">
            <w:pPr>
              <w:spacing w:line="320" w:lineRule="exact"/>
              <w:ind w:firstLineChars="100" w:firstLine="210"/>
              <w:rPr>
                <w:rFonts w:ascii="仿宋" w:eastAsia="仿宋" w:hAnsi="仿宋"/>
                <w:bCs/>
                <w:szCs w:val="21"/>
              </w:rPr>
            </w:pPr>
          </w:p>
        </w:tc>
        <w:tc>
          <w:tcPr>
            <w:tcW w:w="837" w:type="dxa"/>
          </w:tcPr>
          <w:p w:rsidR="000A2910" w:rsidRDefault="000A2910">
            <w:pPr>
              <w:spacing w:line="320" w:lineRule="exact"/>
              <w:rPr>
                <w:rFonts w:ascii="仿宋" w:eastAsia="仿宋" w:hAnsi="仿宋"/>
                <w:bCs/>
                <w:szCs w:val="21"/>
              </w:rPr>
            </w:pPr>
          </w:p>
        </w:tc>
        <w:tc>
          <w:tcPr>
            <w:tcW w:w="426" w:type="dxa"/>
          </w:tcPr>
          <w:p w:rsidR="000A2910" w:rsidRDefault="000A2910">
            <w:pPr>
              <w:spacing w:line="320" w:lineRule="exact"/>
              <w:rPr>
                <w:rFonts w:ascii="仿宋" w:eastAsia="仿宋" w:hAnsi="仿宋"/>
                <w:bCs/>
                <w:szCs w:val="21"/>
              </w:rPr>
            </w:pPr>
          </w:p>
        </w:tc>
        <w:tc>
          <w:tcPr>
            <w:tcW w:w="1019" w:type="dxa"/>
          </w:tcPr>
          <w:p w:rsidR="000A2910" w:rsidRDefault="000A2910">
            <w:pPr>
              <w:spacing w:line="320" w:lineRule="exact"/>
              <w:rPr>
                <w:rFonts w:ascii="仿宋" w:eastAsia="仿宋" w:hAnsi="仿宋"/>
                <w:bCs/>
                <w:szCs w:val="21"/>
              </w:rPr>
            </w:pPr>
          </w:p>
        </w:tc>
      </w:tr>
    </w:tbl>
    <w:p w:rsidR="000A2910" w:rsidRDefault="000A2910">
      <w:pPr>
        <w:spacing w:line="280" w:lineRule="exact"/>
        <w:ind w:firstLineChars="200" w:firstLine="420"/>
        <w:rPr>
          <w:rFonts w:ascii="仿宋" w:eastAsia="仿宋" w:hAnsi="仿宋"/>
          <w:szCs w:val="21"/>
        </w:rPr>
      </w:pPr>
      <w:bookmarkStart w:id="0" w:name="_GoBack"/>
      <w:bookmarkEnd w:id="0"/>
    </w:p>
    <w:p w:rsidR="000A2910" w:rsidRDefault="000A2910">
      <w:pPr>
        <w:pStyle w:val="a7"/>
        <w:ind w:firstLine="200"/>
      </w:pPr>
    </w:p>
    <w:p w:rsidR="000A2910" w:rsidRDefault="000A2910">
      <w:pPr>
        <w:pStyle w:val="a7"/>
        <w:ind w:firstLine="200"/>
      </w:pPr>
    </w:p>
    <w:p w:rsidR="000A2910" w:rsidRDefault="000A2910">
      <w:pPr>
        <w:spacing w:line="280" w:lineRule="exact"/>
        <w:ind w:firstLineChars="200" w:firstLine="420"/>
        <w:rPr>
          <w:rFonts w:ascii="仿宋" w:eastAsia="仿宋" w:hAnsi="仿宋"/>
          <w:szCs w:val="21"/>
        </w:rPr>
      </w:pPr>
    </w:p>
    <w:sectPr w:rsidR="000A2910">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D45" w:rsidRDefault="00D86D45">
      <w:r>
        <w:separator/>
      </w:r>
    </w:p>
    <w:p w:rsidR="00D86D45" w:rsidRDefault="00D86D45"/>
  </w:endnote>
  <w:endnote w:type="continuationSeparator" w:id="0">
    <w:p w:rsidR="00D86D45" w:rsidRDefault="00D86D45">
      <w:r>
        <w:continuationSeparator/>
      </w:r>
    </w:p>
    <w:p w:rsidR="00D86D45" w:rsidRDefault="00D86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0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A2910" w:rsidRDefault="00D86D45">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9471F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471FF">
              <w:rPr>
                <w:b/>
                <w:noProof/>
              </w:rPr>
              <w:t>10</w:t>
            </w:r>
            <w:r>
              <w:rPr>
                <w:b/>
                <w:sz w:val="24"/>
                <w:szCs w:val="24"/>
              </w:rPr>
              <w:fldChar w:fldCharType="end"/>
            </w:r>
          </w:p>
        </w:sdtContent>
      </w:sdt>
    </w:sdtContent>
  </w:sdt>
  <w:p w:rsidR="000A2910" w:rsidRDefault="000A2910">
    <w:pPr>
      <w:pStyle w:val="a5"/>
    </w:pPr>
  </w:p>
  <w:p w:rsidR="00000000" w:rsidRDefault="00D86D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D45" w:rsidRDefault="00D86D45">
      <w:r>
        <w:separator/>
      </w:r>
    </w:p>
    <w:p w:rsidR="00D86D45" w:rsidRDefault="00D86D45"/>
  </w:footnote>
  <w:footnote w:type="continuationSeparator" w:id="0">
    <w:p w:rsidR="00D86D45" w:rsidRDefault="00D86D45">
      <w:r>
        <w:continuationSeparator/>
      </w:r>
    </w:p>
    <w:p w:rsidR="00D86D45" w:rsidRDefault="00D86D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00A8CA"/>
    <w:multiLevelType w:val="singleLevel"/>
    <w:tmpl w:val="9700A8CA"/>
    <w:lvl w:ilvl="0">
      <w:start w:val="1"/>
      <w:numFmt w:val="decimal"/>
      <w:suff w:val="nothing"/>
      <w:lvlText w:val="%1、"/>
      <w:lvlJc w:val="left"/>
    </w:lvl>
  </w:abstractNum>
  <w:abstractNum w:abstractNumId="1">
    <w:nsid w:val="A1DCA441"/>
    <w:multiLevelType w:val="singleLevel"/>
    <w:tmpl w:val="A1DCA441"/>
    <w:lvl w:ilvl="0">
      <w:start w:val="1"/>
      <w:numFmt w:val="decimal"/>
      <w:suff w:val="nothing"/>
      <w:lvlText w:val="%1、"/>
      <w:lvlJc w:val="left"/>
    </w:lvl>
  </w:abstractNum>
  <w:abstractNum w:abstractNumId="2">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6C0C0B"/>
    <w:multiLevelType w:val="singleLevel"/>
    <w:tmpl w:val="3C6C0C0B"/>
    <w:lvl w:ilvl="0">
      <w:start w:val="1"/>
      <w:numFmt w:val="decimal"/>
      <w:suff w:val="nothing"/>
      <w:lvlText w:val="%1、"/>
      <w:lvlJc w:val="left"/>
    </w:lvl>
  </w:abstractNum>
  <w:abstractNum w:abstractNumId="4">
    <w:nsid w:val="48DA0C8D"/>
    <w:multiLevelType w:val="singleLevel"/>
    <w:tmpl w:val="48DA0C8D"/>
    <w:lvl w:ilvl="0">
      <w:start w:val="1"/>
      <w:numFmt w:val="decimal"/>
      <w:suff w:val="nothing"/>
      <w:lvlText w:val="%1、"/>
      <w:lvlJc w:val="left"/>
    </w:lvl>
  </w:abstractNum>
  <w:abstractNum w:abstractNumId="5">
    <w:nsid w:val="4951EC14"/>
    <w:multiLevelType w:val="singleLevel"/>
    <w:tmpl w:val="4951EC14"/>
    <w:lvl w:ilvl="0">
      <w:start w:val="1"/>
      <w:numFmt w:val="decimal"/>
      <w:suff w:val="nothing"/>
      <w:lvlText w:val="%1、"/>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iYzc3OTJmOGYzODNkMmEzNTQ5YTY1Mzk3MGQ1MT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652BF"/>
    <w:rsid w:val="000858E8"/>
    <w:rsid w:val="000867AB"/>
    <w:rsid w:val="000A24D6"/>
    <w:rsid w:val="000A2910"/>
    <w:rsid w:val="000A3379"/>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27BD0"/>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B7291"/>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47924"/>
    <w:rsid w:val="002643E0"/>
    <w:rsid w:val="00273463"/>
    <w:rsid w:val="0027592C"/>
    <w:rsid w:val="00276C68"/>
    <w:rsid w:val="0028637D"/>
    <w:rsid w:val="00293E71"/>
    <w:rsid w:val="002A1DD3"/>
    <w:rsid w:val="002A7CA5"/>
    <w:rsid w:val="002B077D"/>
    <w:rsid w:val="002C5A78"/>
    <w:rsid w:val="002D3C54"/>
    <w:rsid w:val="002D769E"/>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09EB"/>
    <w:rsid w:val="003D4C81"/>
    <w:rsid w:val="003D6E3F"/>
    <w:rsid w:val="003D7845"/>
    <w:rsid w:val="003E0078"/>
    <w:rsid w:val="003E0AE6"/>
    <w:rsid w:val="003E0D05"/>
    <w:rsid w:val="003F1A9D"/>
    <w:rsid w:val="003F464F"/>
    <w:rsid w:val="00407847"/>
    <w:rsid w:val="00411CFD"/>
    <w:rsid w:val="00424DB4"/>
    <w:rsid w:val="00444823"/>
    <w:rsid w:val="00445BF7"/>
    <w:rsid w:val="00457EBA"/>
    <w:rsid w:val="004767E6"/>
    <w:rsid w:val="00481DEA"/>
    <w:rsid w:val="004842A3"/>
    <w:rsid w:val="00485FE3"/>
    <w:rsid w:val="0049493B"/>
    <w:rsid w:val="004A0993"/>
    <w:rsid w:val="004A5436"/>
    <w:rsid w:val="004B1150"/>
    <w:rsid w:val="004B3164"/>
    <w:rsid w:val="004B3DBC"/>
    <w:rsid w:val="004B5CAC"/>
    <w:rsid w:val="004C1CF2"/>
    <w:rsid w:val="004C4760"/>
    <w:rsid w:val="004C5E67"/>
    <w:rsid w:val="004C6035"/>
    <w:rsid w:val="004D5C73"/>
    <w:rsid w:val="004E1B33"/>
    <w:rsid w:val="004E2A85"/>
    <w:rsid w:val="005074F5"/>
    <w:rsid w:val="00511A86"/>
    <w:rsid w:val="00514522"/>
    <w:rsid w:val="005145B6"/>
    <w:rsid w:val="005155A7"/>
    <w:rsid w:val="005158E8"/>
    <w:rsid w:val="00523A9D"/>
    <w:rsid w:val="0052437C"/>
    <w:rsid w:val="0052798A"/>
    <w:rsid w:val="00534A73"/>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E3307"/>
    <w:rsid w:val="005F0ECD"/>
    <w:rsid w:val="00611588"/>
    <w:rsid w:val="006149F3"/>
    <w:rsid w:val="00630F0B"/>
    <w:rsid w:val="006315D9"/>
    <w:rsid w:val="006425D3"/>
    <w:rsid w:val="00644477"/>
    <w:rsid w:val="00646EFF"/>
    <w:rsid w:val="006472D6"/>
    <w:rsid w:val="0065390A"/>
    <w:rsid w:val="00655DD8"/>
    <w:rsid w:val="0065619A"/>
    <w:rsid w:val="00656F9B"/>
    <w:rsid w:val="00672FAE"/>
    <w:rsid w:val="00674E19"/>
    <w:rsid w:val="006751A9"/>
    <w:rsid w:val="006A1E6F"/>
    <w:rsid w:val="006A2E83"/>
    <w:rsid w:val="006B00DE"/>
    <w:rsid w:val="006B5D2A"/>
    <w:rsid w:val="006D1CF2"/>
    <w:rsid w:val="006D2949"/>
    <w:rsid w:val="006D5CA6"/>
    <w:rsid w:val="006E0EB1"/>
    <w:rsid w:val="006E3CE4"/>
    <w:rsid w:val="007011B1"/>
    <w:rsid w:val="00703D37"/>
    <w:rsid w:val="00706052"/>
    <w:rsid w:val="007074BD"/>
    <w:rsid w:val="00715BE8"/>
    <w:rsid w:val="0072140C"/>
    <w:rsid w:val="00745B6A"/>
    <w:rsid w:val="007500BF"/>
    <w:rsid w:val="0075154A"/>
    <w:rsid w:val="00754B17"/>
    <w:rsid w:val="00757F42"/>
    <w:rsid w:val="00760567"/>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D6EE3"/>
    <w:rsid w:val="007F1FF3"/>
    <w:rsid w:val="007F72EE"/>
    <w:rsid w:val="0080420A"/>
    <w:rsid w:val="008056D0"/>
    <w:rsid w:val="00806AD2"/>
    <w:rsid w:val="00811886"/>
    <w:rsid w:val="00824B71"/>
    <w:rsid w:val="00847753"/>
    <w:rsid w:val="00847A3B"/>
    <w:rsid w:val="0085631E"/>
    <w:rsid w:val="00864B32"/>
    <w:rsid w:val="00865BB3"/>
    <w:rsid w:val="00874654"/>
    <w:rsid w:val="00881362"/>
    <w:rsid w:val="00882830"/>
    <w:rsid w:val="00890A8A"/>
    <w:rsid w:val="0089602A"/>
    <w:rsid w:val="008A327C"/>
    <w:rsid w:val="008A6728"/>
    <w:rsid w:val="008B0511"/>
    <w:rsid w:val="008B5062"/>
    <w:rsid w:val="008D74CA"/>
    <w:rsid w:val="008F3959"/>
    <w:rsid w:val="008F4405"/>
    <w:rsid w:val="00903E1D"/>
    <w:rsid w:val="00905854"/>
    <w:rsid w:val="0091705B"/>
    <w:rsid w:val="00917314"/>
    <w:rsid w:val="00917684"/>
    <w:rsid w:val="0091776F"/>
    <w:rsid w:val="00927E50"/>
    <w:rsid w:val="00932055"/>
    <w:rsid w:val="00934412"/>
    <w:rsid w:val="0094514A"/>
    <w:rsid w:val="009471FF"/>
    <w:rsid w:val="0097447A"/>
    <w:rsid w:val="00975379"/>
    <w:rsid w:val="0098543F"/>
    <w:rsid w:val="009865B1"/>
    <w:rsid w:val="00986D55"/>
    <w:rsid w:val="00993FE8"/>
    <w:rsid w:val="00996932"/>
    <w:rsid w:val="009B0355"/>
    <w:rsid w:val="009B36A3"/>
    <w:rsid w:val="009B70B7"/>
    <w:rsid w:val="009C6783"/>
    <w:rsid w:val="009E2359"/>
    <w:rsid w:val="009E4466"/>
    <w:rsid w:val="00A024EE"/>
    <w:rsid w:val="00A069B9"/>
    <w:rsid w:val="00A11A36"/>
    <w:rsid w:val="00A46863"/>
    <w:rsid w:val="00A528E9"/>
    <w:rsid w:val="00A669AF"/>
    <w:rsid w:val="00A71933"/>
    <w:rsid w:val="00A7303F"/>
    <w:rsid w:val="00A83FE7"/>
    <w:rsid w:val="00A9205C"/>
    <w:rsid w:val="00A92F2C"/>
    <w:rsid w:val="00A9357B"/>
    <w:rsid w:val="00A9700C"/>
    <w:rsid w:val="00AA0C5C"/>
    <w:rsid w:val="00AB75E3"/>
    <w:rsid w:val="00AC18B2"/>
    <w:rsid w:val="00AD049E"/>
    <w:rsid w:val="00AD5396"/>
    <w:rsid w:val="00AD76D4"/>
    <w:rsid w:val="00AD7B1E"/>
    <w:rsid w:val="00AE264C"/>
    <w:rsid w:val="00AE65B2"/>
    <w:rsid w:val="00AF1D3E"/>
    <w:rsid w:val="00AF4EA0"/>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66246"/>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13DE6"/>
    <w:rsid w:val="00C17F10"/>
    <w:rsid w:val="00C2617D"/>
    <w:rsid w:val="00C3081E"/>
    <w:rsid w:val="00C33276"/>
    <w:rsid w:val="00C431F3"/>
    <w:rsid w:val="00C46D12"/>
    <w:rsid w:val="00C536E0"/>
    <w:rsid w:val="00C53BAD"/>
    <w:rsid w:val="00C5766B"/>
    <w:rsid w:val="00C635B8"/>
    <w:rsid w:val="00C6413C"/>
    <w:rsid w:val="00C74E47"/>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86D45"/>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558E4"/>
    <w:rsid w:val="00F63443"/>
    <w:rsid w:val="00F65364"/>
    <w:rsid w:val="00F65DA8"/>
    <w:rsid w:val="00F7717C"/>
    <w:rsid w:val="00F86F94"/>
    <w:rsid w:val="00F9157F"/>
    <w:rsid w:val="00F952BE"/>
    <w:rsid w:val="00FA2E94"/>
    <w:rsid w:val="00FB550C"/>
    <w:rsid w:val="00FB5CEF"/>
    <w:rsid w:val="00FC25F4"/>
    <w:rsid w:val="00FC7A1F"/>
    <w:rsid w:val="00FD192E"/>
    <w:rsid w:val="00FD1B59"/>
    <w:rsid w:val="00FE5B5E"/>
    <w:rsid w:val="00FE5E56"/>
    <w:rsid w:val="00FF5778"/>
    <w:rsid w:val="01243D64"/>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F1D99"/>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550CF2"/>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AF858A2"/>
    <w:rsid w:val="1B101758"/>
    <w:rsid w:val="1B9F31F9"/>
    <w:rsid w:val="1BD75F88"/>
    <w:rsid w:val="1BD91B12"/>
    <w:rsid w:val="1BEF2AA3"/>
    <w:rsid w:val="1C9571A6"/>
    <w:rsid w:val="1D2B387D"/>
    <w:rsid w:val="1D3A482F"/>
    <w:rsid w:val="1D5D0BCD"/>
    <w:rsid w:val="1DA42EB1"/>
    <w:rsid w:val="1DE06805"/>
    <w:rsid w:val="1DE657E0"/>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8B212F"/>
    <w:rsid w:val="23EE25BB"/>
    <w:rsid w:val="23F938FE"/>
    <w:rsid w:val="24380B91"/>
    <w:rsid w:val="25052E0F"/>
    <w:rsid w:val="25552E7D"/>
    <w:rsid w:val="25720D38"/>
    <w:rsid w:val="25CB2A80"/>
    <w:rsid w:val="25E05DF6"/>
    <w:rsid w:val="263225F6"/>
    <w:rsid w:val="264C3185"/>
    <w:rsid w:val="27E16F51"/>
    <w:rsid w:val="27F531EF"/>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91334D5"/>
    <w:rsid w:val="3A2B484E"/>
    <w:rsid w:val="3A5602C0"/>
    <w:rsid w:val="3A636FDD"/>
    <w:rsid w:val="3A7537C9"/>
    <w:rsid w:val="3A9C74FA"/>
    <w:rsid w:val="3B126CF0"/>
    <w:rsid w:val="3B354EAA"/>
    <w:rsid w:val="3B8A50BC"/>
    <w:rsid w:val="3B927DA6"/>
    <w:rsid w:val="3BC12604"/>
    <w:rsid w:val="3C36245C"/>
    <w:rsid w:val="3C5820D4"/>
    <w:rsid w:val="3C5D298C"/>
    <w:rsid w:val="3C60338E"/>
    <w:rsid w:val="3C840FCA"/>
    <w:rsid w:val="3CA90ECD"/>
    <w:rsid w:val="3CAE4D3F"/>
    <w:rsid w:val="3D3943C1"/>
    <w:rsid w:val="3D97260A"/>
    <w:rsid w:val="3DAC214A"/>
    <w:rsid w:val="3DBA0CE8"/>
    <w:rsid w:val="3DC926AD"/>
    <w:rsid w:val="3E291783"/>
    <w:rsid w:val="3F253EC2"/>
    <w:rsid w:val="3FDE6FD5"/>
    <w:rsid w:val="4015650F"/>
    <w:rsid w:val="40676830"/>
    <w:rsid w:val="40F06215"/>
    <w:rsid w:val="411101D9"/>
    <w:rsid w:val="41120516"/>
    <w:rsid w:val="41391759"/>
    <w:rsid w:val="414E618A"/>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680A8F"/>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041756C"/>
    <w:rsid w:val="51195F62"/>
    <w:rsid w:val="51214A1C"/>
    <w:rsid w:val="51B6537D"/>
    <w:rsid w:val="51D60BAD"/>
    <w:rsid w:val="51E85918"/>
    <w:rsid w:val="520A245B"/>
    <w:rsid w:val="526B785D"/>
    <w:rsid w:val="52933CE1"/>
    <w:rsid w:val="529A4E08"/>
    <w:rsid w:val="53054F9F"/>
    <w:rsid w:val="53351597"/>
    <w:rsid w:val="53633748"/>
    <w:rsid w:val="538E7F97"/>
    <w:rsid w:val="53F31105"/>
    <w:rsid w:val="54665390"/>
    <w:rsid w:val="54777B6E"/>
    <w:rsid w:val="54796820"/>
    <w:rsid w:val="548D462B"/>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280C6E"/>
    <w:rsid w:val="5D40525F"/>
    <w:rsid w:val="5D945AEA"/>
    <w:rsid w:val="5DC934C7"/>
    <w:rsid w:val="5DE61BB4"/>
    <w:rsid w:val="5DE921E3"/>
    <w:rsid w:val="5DFC14C1"/>
    <w:rsid w:val="5E025F34"/>
    <w:rsid w:val="5E114180"/>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971BE5"/>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AD35428"/>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BA4430"/>
    <w:rsid w:val="70CB34AB"/>
    <w:rsid w:val="70F17567"/>
    <w:rsid w:val="710A4F1D"/>
    <w:rsid w:val="71685DAD"/>
    <w:rsid w:val="718E6436"/>
    <w:rsid w:val="725F012C"/>
    <w:rsid w:val="727A01CC"/>
    <w:rsid w:val="72FD5CB8"/>
    <w:rsid w:val="73452A90"/>
    <w:rsid w:val="73586019"/>
    <w:rsid w:val="736E6F41"/>
    <w:rsid w:val="73CC6079"/>
    <w:rsid w:val="73DF5EF1"/>
    <w:rsid w:val="74982C52"/>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DCEE93-BEE6-41D0-B414-D2B1D7E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qFormat/>
    <w:pPr>
      <w:spacing w:after="120"/>
    </w:pPr>
  </w:style>
  <w:style w:type="paragraph" w:styleId="a4">
    <w:name w:val="Normal Indent"/>
    <w:basedOn w:val="a"/>
    <w:autoRedefine/>
    <w:qFormat/>
    <w:pPr>
      <w:ind w:firstLine="420"/>
    </w:pPr>
    <w:rPr>
      <w:rFonts w:ascii="Calibri" w:eastAsia="宋体" w:hAnsi="Calibri" w:cs="Times New Roman"/>
    </w:rPr>
  </w:style>
  <w:style w:type="paragraph" w:styleId="a5">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0"/>
    <w:autoRedefine/>
    <w:uiPriority w:val="99"/>
    <w:unhideWhenUsed/>
    <w:qFormat/>
    <w:pPr>
      <w:ind w:firstLineChars="100" w:firstLine="420"/>
    </w:pPr>
    <w:rPr>
      <w:rFonts w:ascii="Times New Roman" w:hAnsi="Times New Roman"/>
      <w:kern w:val="0"/>
      <w:sz w:val="20"/>
      <w:szCs w:val="20"/>
    </w:rPr>
  </w:style>
  <w:style w:type="table" w:styleId="a8">
    <w:name w:val="Table Grid"/>
    <w:basedOn w:val="a2"/>
    <w:autoRedefine/>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next w:val="2"/>
    <w:autoRedefine/>
    <w:qFormat/>
    <w:pPr>
      <w:widowControl/>
      <w:spacing w:before="280" w:after="280"/>
    </w:pPr>
    <w:rPr>
      <w:rFonts w:ascii="宋体" w:eastAsia="宋体" w:hAnsi="Times New Roman" w:cs="Times New Roman"/>
      <w:sz w:val="18"/>
    </w:rPr>
  </w:style>
  <w:style w:type="paragraph" w:customStyle="1" w:styleId="2">
    <w:name w:val="2"/>
    <w:next w:val="a"/>
    <w:autoRedefine/>
    <w:qFormat/>
    <w:pPr>
      <w:widowControl w:val="0"/>
      <w:jc w:val="both"/>
    </w:pPr>
    <w:rPr>
      <w:rFonts w:ascii="Calibri" w:hAnsi="Calibri"/>
      <w:sz w:val="21"/>
      <w:szCs w:val="22"/>
    </w:rPr>
  </w:style>
  <w:style w:type="character" w:customStyle="1" w:styleId="Char0">
    <w:name w:val="页眉 Char"/>
    <w:basedOn w:val="a1"/>
    <w:link w:val="a6"/>
    <w:autoRedefine/>
    <w:uiPriority w:val="99"/>
    <w:qFormat/>
    <w:rPr>
      <w:sz w:val="18"/>
      <w:szCs w:val="18"/>
    </w:rPr>
  </w:style>
  <w:style w:type="character" w:customStyle="1" w:styleId="Char">
    <w:name w:val="页脚 Char"/>
    <w:basedOn w:val="a1"/>
    <w:link w:val="a5"/>
    <w:autoRedefine/>
    <w:uiPriority w:val="99"/>
    <w:qFormat/>
    <w:rPr>
      <w:sz w:val="18"/>
      <w:szCs w:val="18"/>
    </w:rPr>
  </w:style>
  <w:style w:type="paragraph" w:customStyle="1" w:styleId="1">
    <w:name w:val="正文1"/>
    <w:basedOn w:val="a"/>
    <w:autoRedefine/>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autoRedefine/>
    <w:qFormat/>
  </w:style>
  <w:style w:type="character" w:customStyle="1" w:styleId="font21">
    <w:name w:val="font21"/>
    <w:basedOn w:val="a1"/>
    <w:autoRedefine/>
    <w:qFormat/>
    <w:rPr>
      <w:rFonts w:ascii="微软雅黑" w:eastAsia="微软雅黑" w:hAnsi="微软雅黑" w:cs="微软雅黑" w:hint="eastAsia"/>
      <w:color w:val="000000"/>
      <w:sz w:val="22"/>
      <w:szCs w:val="22"/>
      <w:u w:val="none"/>
    </w:rPr>
  </w:style>
  <w:style w:type="character" w:customStyle="1" w:styleId="font41">
    <w:name w:val="font41"/>
    <w:basedOn w:val="a1"/>
    <w:autoRedefine/>
    <w:qFormat/>
    <w:rPr>
      <w:rFonts w:ascii="微软雅黑" w:eastAsia="微软雅黑" w:hAnsi="微软雅黑" w:cs="微软雅黑" w:hint="eastAsia"/>
      <w:color w:val="000000"/>
      <w:sz w:val="22"/>
      <w:szCs w:val="22"/>
      <w:u w:val="none"/>
    </w:rPr>
  </w:style>
  <w:style w:type="character" w:customStyle="1" w:styleId="font11">
    <w:name w:val="font11"/>
    <w:basedOn w:val="a1"/>
    <w:autoRedefine/>
    <w:qFormat/>
    <w:rPr>
      <w:rFonts w:ascii="微软雅黑" w:eastAsia="微软雅黑" w:hAnsi="微软雅黑" w:cs="微软雅黑" w:hint="eastAsia"/>
      <w:color w:val="000000"/>
      <w:sz w:val="22"/>
      <w:szCs w:val="22"/>
      <w:u w:val="none"/>
    </w:rPr>
  </w:style>
  <w:style w:type="paragraph" w:customStyle="1" w:styleId="TableParagraph">
    <w:name w:val="Table Paragraph"/>
    <w:basedOn w:val="a"/>
    <w:autoRedefine/>
    <w:uiPriority w:val="1"/>
    <w:unhideWhenUsed/>
    <w:qFormat/>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1356</Words>
  <Characters>7732</Characters>
  <Application>Microsoft Office Word</Application>
  <DocSecurity>0</DocSecurity>
  <Lines>64</Lines>
  <Paragraphs>18</Paragraphs>
  <ScaleCrop>false</ScaleCrop>
  <Company>Microsoft</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18</cp:revision>
  <cp:lastPrinted>2024-03-21T07:13:00Z</cp:lastPrinted>
  <dcterms:created xsi:type="dcterms:W3CDTF">2023-11-10T09:18:00Z</dcterms:created>
  <dcterms:modified xsi:type="dcterms:W3CDTF">2024-03-22T08:08:00Z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2197D3EE3439459FA524493B8EBB1F2A_13</vt:lpwstr>
  </property>
  <property fmtid="{D5CDD505-2E9C-101B-9397-08002B2CF9AE}" pid="4" name="commondata">
    <vt:lpwstr>eyJoZGlkIjoiNzljOTE0MDRlMmUyY2M3ZGQ4Nzk0OWRiOWI1OGE3ZmYifQ==</vt:lpwstr>
  </property>
</Properties>
</file>