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701"/>
        <w:gridCol w:w="5108"/>
      </w:tblGrid>
      <w:tr w14:paraId="283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10" w:type="dxa"/>
          </w:tcPr>
          <w:p w14:paraId="5C2913D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01" w:type="dxa"/>
          </w:tcPr>
          <w:p w14:paraId="24AB3D1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故障现象</w:t>
            </w:r>
          </w:p>
        </w:tc>
        <w:tc>
          <w:tcPr>
            <w:tcW w:w="5108" w:type="dxa"/>
          </w:tcPr>
          <w:p w14:paraId="4C453EBA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0D2F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</w:trPr>
        <w:tc>
          <w:tcPr>
            <w:tcW w:w="1010" w:type="dxa"/>
          </w:tcPr>
          <w:p w14:paraId="1AE45172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01" w:type="dxa"/>
          </w:tcPr>
          <w:p w14:paraId="7AD8D35D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飞利浦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V60无创呼吸机涡轮损坏需更换</w:t>
            </w:r>
          </w:p>
        </w:tc>
        <w:tc>
          <w:tcPr>
            <w:tcW w:w="5108" w:type="dxa"/>
          </w:tcPr>
          <w:p w14:paraId="78B857D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167255" cy="1219200"/>
                  <wp:effectExtent l="0" t="0" r="0" b="4445"/>
                  <wp:docPr id="4" name="图片 4" descr="7239cb03232f5264a1e7611630e2c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239cb03232f5264a1e7611630e2c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6725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167890" cy="1219200"/>
                  <wp:effectExtent l="0" t="0" r="0" b="3810"/>
                  <wp:docPr id="5" name="图片 5" descr="4d12b270a38abc88375a82a167195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d12b270a38abc88375a82a167195c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6789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6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010" w:type="dxa"/>
          </w:tcPr>
          <w:p w14:paraId="4215F3BF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01" w:type="dxa"/>
          </w:tcPr>
          <w:p w14:paraId="3FD9DA01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开立E2便携超电池老化需更换</w:t>
            </w:r>
          </w:p>
        </w:tc>
        <w:tc>
          <w:tcPr>
            <w:tcW w:w="5108" w:type="dxa"/>
          </w:tcPr>
          <w:p w14:paraId="01AFB1CE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4455" cy="1806575"/>
                  <wp:effectExtent l="0" t="0" r="17145" b="3175"/>
                  <wp:docPr id="6" name="图片 6" descr="a20db15646ac3dc68ce878e3fd875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0db15646ac3dc68ce878e3fd875a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180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39850" cy="1787525"/>
                  <wp:effectExtent l="0" t="0" r="12700" b="3175"/>
                  <wp:docPr id="7" name="图片 7" descr="f4464ff46aa9d393c6b06a5e8c3ff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4464ff46aa9d393c6b06a5e8c3ffc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78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E0540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9C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010" w:type="dxa"/>
          </w:tcPr>
          <w:p w14:paraId="20F26C5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01" w:type="dxa"/>
          </w:tcPr>
          <w:p w14:paraId="279556A3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呼吸机Y型接口和延长管各20个</w:t>
            </w:r>
          </w:p>
        </w:tc>
        <w:tc>
          <w:tcPr>
            <w:tcW w:w="5108" w:type="dxa"/>
          </w:tcPr>
          <w:p w14:paraId="466625AB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90" w:beforeAutospacing="0" w:after="390" w:afterAutospacing="0" w:line="510" w:lineRule="atLeast"/>
              <w:ind w:right="0" w:rightChars="0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0C3D37B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备注：维修周期三年是指在三年内遇到相同故障问题，</w:t>
      </w:r>
      <w:bookmarkStart w:id="0" w:name="_GoBack"/>
      <w:bookmarkEnd w:id="0"/>
      <w:r>
        <w:rPr>
          <w:rFonts w:hint="eastAsia"/>
          <w:lang w:eastAsia="zh-CN"/>
        </w:rPr>
        <w:t>按此次招标结果直接维修。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EC6"/>
    <w:rsid w:val="082D5311"/>
    <w:rsid w:val="0D754929"/>
    <w:rsid w:val="11A43E90"/>
    <w:rsid w:val="15F57C40"/>
    <w:rsid w:val="29143F70"/>
    <w:rsid w:val="31BD141E"/>
    <w:rsid w:val="3FC537E1"/>
    <w:rsid w:val="43E67BA2"/>
    <w:rsid w:val="452C6B63"/>
    <w:rsid w:val="52EF4882"/>
    <w:rsid w:val="548B71B6"/>
    <w:rsid w:val="5D893BCB"/>
    <w:rsid w:val="5EC5797F"/>
    <w:rsid w:val="65A409CF"/>
    <w:rsid w:val="6F5A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193</Characters>
  <Lines>0</Lines>
  <Paragraphs>0</Paragraphs>
  <TotalTime>2</TotalTime>
  <ScaleCrop>false</ScaleCrop>
  <LinksUpToDate>false</LinksUpToDate>
  <CharactersWithSpaces>214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2025-03-07T06:54:00Z</dcterms:created>
  <dc:creator>Administrator</dc:creator>
  <cp:lastModifiedBy>Administrator</cp:lastModifiedBy>
  <dcterms:modified xsi:type="dcterms:W3CDTF">2025-05-30T01:26:03Z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eyJoZGlkIjoiZDIwYjQzOTAxZGNlM2UwMTJhZTkyMTgxYWJkNjI2ZWIiLCJ1c2VySWQiOiIyNTU3NTM2NDYifQ==</vt:lpwstr>
  </property>
  <property fmtid="{D5CDD505-2E9C-101B-9397-08002B2CF9AE}" pid="4" name="ICV">
    <vt:lpwstr>2D524EFAF2C34FDDA9F72B0DB65B1011_12</vt:lpwstr>
  </property>
</Properties>
</file>