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D44C4">
      <w:pPr>
        <w:tabs>
          <w:tab w:val="left" w:pos="420"/>
        </w:tabs>
        <w:spacing w:before="360" w:beforeLines="150" w:line="1700" w:lineRule="exact"/>
        <w:jc w:val="both"/>
        <w:outlineLvl w:val="9"/>
        <w:rPr>
          <w:rFonts w:hint="eastAsia" w:ascii="仿宋" w:hAnsi="仿宋" w:eastAsia="仿宋" w:cs="仿宋"/>
          <w:b/>
          <w:bCs/>
          <w:sz w:val="28"/>
          <w:szCs w:val="28"/>
          <w:lang w:val="en-US" w:eastAsia="zh-CN"/>
        </w:rPr>
      </w:pPr>
      <w:bookmarkStart w:id="0" w:name="_Toc8208"/>
    </w:p>
    <w:p w14:paraId="37755510">
      <w:pPr>
        <w:tabs>
          <w:tab w:val="left" w:pos="420"/>
        </w:tabs>
        <w:spacing w:before="360" w:beforeLines="150" w:line="1700" w:lineRule="exact"/>
        <w:ind w:firstLine="4417" w:firstLineChars="1000"/>
        <w:jc w:val="both"/>
        <w:outlineLvl w:val="0"/>
        <w:rPr>
          <w:rFonts w:hint="eastAsia" w:ascii="仿宋" w:hAnsi="仿宋" w:eastAsia="仿宋" w:cs="仿宋"/>
          <w:b/>
          <w:bCs/>
          <w:sz w:val="44"/>
          <w:szCs w:val="44"/>
        </w:rPr>
      </w:pPr>
      <w:bookmarkStart w:id="1" w:name="_Toc31867"/>
      <w:bookmarkStart w:id="2" w:name="_Toc30811"/>
      <w:bookmarkStart w:id="3" w:name="_Toc20901"/>
      <w:bookmarkStart w:id="4" w:name="_Toc9400"/>
      <w:r>
        <w:rPr>
          <w:rFonts w:hint="eastAsia" w:ascii="仿宋" w:hAnsi="仿宋" w:eastAsia="仿宋" w:cs="仿宋"/>
          <w:b/>
          <w:bCs/>
          <w:sz w:val="44"/>
          <w:szCs w:val="44"/>
          <w:lang w:val="en-US" w:eastAsia="zh-CN"/>
        </w:rPr>
        <w:t>采购</w:t>
      </w:r>
      <w:r>
        <w:rPr>
          <w:rFonts w:hint="eastAsia" w:ascii="仿宋" w:hAnsi="仿宋" w:eastAsia="仿宋" w:cs="仿宋"/>
          <w:b/>
          <w:bCs/>
          <w:sz w:val="44"/>
          <w:szCs w:val="44"/>
        </w:rPr>
        <w:t>文件</w:t>
      </w:r>
      <w:bookmarkEnd w:id="0"/>
      <w:bookmarkEnd w:id="1"/>
      <w:bookmarkEnd w:id="2"/>
      <w:bookmarkEnd w:id="3"/>
      <w:bookmarkEnd w:id="4"/>
    </w:p>
    <w:p w14:paraId="6C20C7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b/>
          <w:bCs/>
          <w:sz w:val="30"/>
          <w:szCs w:val="30"/>
        </w:rPr>
      </w:pPr>
    </w:p>
    <w:p w14:paraId="62DEB27E">
      <w:pPr>
        <w:pStyle w:val="17"/>
        <w:ind w:firstLine="0"/>
        <w:rPr>
          <w:rFonts w:hint="eastAsia" w:ascii="仿宋" w:hAnsi="仿宋" w:eastAsia="仿宋" w:cs="仿宋"/>
          <w:sz w:val="30"/>
          <w:szCs w:val="30"/>
        </w:rPr>
      </w:pPr>
    </w:p>
    <w:p w14:paraId="22F6BBBF">
      <w:pPr>
        <w:tabs>
          <w:tab w:val="left" w:pos="315"/>
          <w:tab w:val="left" w:pos="8820"/>
        </w:tabs>
        <w:spacing w:before="240" w:beforeLines="100" w:after="120" w:afterLines="50" w:line="500" w:lineRule="exact"/>
        <w:ind w:right="267" w:rightChars="127"/>
        <w:jc w:val="center"/>
        <w:rPr>
          <w:rFonts w:hint="eastAsia" w:ascii="仿宋" w:hAnsi="仿宋" w:eastAsia="仿宋" w:cs="仿宋"/>
          <w:sz w:val="30"/>
          <w:szCs w:val="30"/>
        </w:rPr>
      </w:pPr>
    </w:p>
    <w:p w14:paraId="007A65B2">
      <w:pPr>
        <w:tabs>
          <w:tab w:val="left" w:pos="2410"/>
        </w:tabs>
        <w:autoSpaceDE w:val="0"/>
        <w:autoSpaceDN w:val="0"/>
        <w:adjustRightInd w:val="0"/>
        <w:snapToGrid w:val="0"/>
        <w:spacing w:line="360" w:lineRule="auto"/>
        <w:jc w:val="left"/>
        <w:rPr>
          <w:rFonts w:hint="eastAsia" w:ascii="仿宋" w:hAnsi="仿宋" w:eastAsia="仿宋" w:cs="仿宋"/>
          <w:b/>
          <w:spacing w:val="20"/>
          <w:kern w:val="0"/>
          <w:sz w:val="30"/>
          <w:szCs w:val="30"/>
        </w:rPr>
      </w:pPr>
    </w:p>
    <w:p w14:paraId="23948FE1">
      <w:pPr>
        <w:pStyle w:val="17"/>
        <w:rPr>
          <w:rFonts w:hint="eastAsia" w:ascii="仿宋" w:hAnsi="仿宋" w:eastAsia="仿宋" w:cs="仿宋"/>
          <w:sz w:val="30"/>
          <w:szCs w:val="30"/>
        </w:rPr>
      </w:pPr>
    </w:p>
    <w:p w14:paraId="58833DF4">
      <w:pPr>
        <w:tabs>
          <w:tab w:val="left" w:pos="2410"/>
        </w:tabs>
        <w:autoSpaceDE w:val="0"/>
        <w:autoSpaceDN w:val="0"/>
        <w:adjustRightInd w:val="0"/>
        <w:snapToGrid w:val="0"/>
        <w:spacing w:line="600" w:lineRule="exact"/>
        <w:ind w:left="1050" w:leftChars="500"/>
        <w:jc w:val="left"/>
        <w:rPr>
          <w:rFonts w:hint="eastAsia" w:ascii="仿宋" w:hAnsi="仿宋" w:eastAsia="仿宋" w:cs="仿宋"/>
          <w:b/>
          <w:spacing w:val="11"/>
          <w:kern w:val="0"/>
          <w:sz w:val="30"/>
          <w:szCs w:val="30"/>
        </w:rPr>
      </w:pPr>
    </w:p>
    <w:p w14:paraId="612034D9">
      <w:pPr>
        <w:tabs>
          <w:tab w:val="left" w:pos="2410"/>
        </w:tabs>
        <w:autoSpaceDE w:val="0"/>
        <w:autoSpaceDN w:val="0"/>
        <w:adjustRightInd w:val="0"/>
        <w:snapToGrid w:val="0"/>
        <w:spacing w:line="600" w:lineRule="exact"/>
        <w:ind w:left="1050" w:leftChars="500"/>
        <w:jc w:val="left"/>
        <w:rPr>
          <w:rFonts w:hint="eastAsia" w:ascii="仿宋" w:hAnsi="仿宋" w:eastAsia="仿宋" w:cs="仿宋"/>
          <w:b/>
          <w:spacing w:val="11"/>
          <w:kern w:val="0"/>
          <w:sz w:val="30"/>
          <w:szCs w:val="30"/>
        </w:rPr>
      </w:pPr>
    </w:p>
    <w:p w14:paraId="31D868EC">
      <w:pPr>
        <w:tabs>
          <w:tab w:val="left" w:pos="2410"/>
        </w:tabs>
        <w:autoSpaceDE w:val="0"/>
        <w:autoSpaceDN w:val="0"/>
        <w:adjustRightInd w:val="0"/>
        <w:snapToGrid w:val="0"/>
        <w:spacing w:line="600" w:lineRule="exact"/>
        <w:jc w:val="left"/>
        <w:rPr>
          <w:rFonts w:hint="eastAsia" w:ascii="仿宋" w:hAnsi="仿宋" w:eastAsia="仿宋" w:cs="仿宋"/>
          <w:b/>
          <w:spacing w:val="11"/>
          <w:kern w:val="0"/>
          <w:sz w:val="30"/>
          <w:szCs w:val="30"/>
        </w:rPr>
      </w:pPr>
    </w:p>
    <w:p w14:paraId="487EF6DD">
      <w:pPr>
        <w:spacing w:line="240" w:lineRule="auto"/>
        <w:ind w:right="0" w:firstLine="646" w:firstLineChars="200"/>
        <w:jc w:val="both"/>
        <w:outlineLvl w:val="0"/>
        <w:rPr>
          <w:rFonts w:hint="eastAsia" w:ascii="仿宋" w:hAnsi="仿宋" w:eastAsia="仿宋" w:cs="仿宋"/>
          <w:b/>
          <w:spacing w:val="11"/>
          <w:kern w:val="0"/>
          <w:sz w:val="30"/>
          <w:szCs w:val="30"/>
        </w:rPr>
      </w:pPr>
      <w:bookmarkStart w:id="5" w:name="_Toc29811"/>
      <w:bookmarkStart w:id="6" w:name="_Toc22119"/>
      <w:bookmarkStart w:id="7" w:name="_Toc30799"/>
      <w:bookmarkStart w:id="8" w:name="_Toc1193"/>
      <w:bookmarkStart w:id="9" w:name="_Toc27439"/>
      <w:r>
        <w:rPr>
          <w:rFonts w:hint="eastAsia" w:ascii="仿宋" w:hAnsi="仿宋" w:eastAsia="仿宋" w:cs="仿宋"/>
          <w:b/>
          <w:spacing w:val="11"/>
          <w:kern w:val="0"/>
          <w:sz w:val="30"/>
          <w:szCs w:val="30"/>
        </w:rPr>
        <w:t>项目名称：</w:t>
      </w:r>
      <w:bookmarkEnd w:id="5"/>
      <w:bookmarkEnd w:id="6"/>
      <w:bookmarkEnd w:id="7"/>
      <w:bookmarkEnd w:id="8"/>
      <w:bookmarkStart w:id="10" w:name="_Toc11454"/>
      <w:bookmarkStart w:id="11" w:name="_Toc16058"/>
      <w:bookmarkStart w:id="12" w:name="_Toc14274"/>
      <w:r>
        <w:rPr>
          <w:rFonts w:hint="eastAsia" w:ascii="仿宋" w:hAnsi="仿宋" w:eastAsia="仿宋" w:cs="仿宋"/>
          <w:b/>
          <w:spacing w:val="11"/>
          <w:kern w:val="0"/>
          <w:sz w:val="30"/>
          <w:szCs w:val="30"/>
        </w:rPr>
        <w:t>六安市中医院1号楼水泵房部分泵组更换及控制柜升级改造项目</w:t>
      </w:r>
    </w:p>
    <w:p w14:paraId="55EB5AB9">
      <w:pPr>
        <w:spacing w:line="240" w:lineRule="auto"/>
        <w:ind w:right="0" w:firstLine="646" w:firstLineChars="200"/>
        <w:jc w:val="both"/>
        <w:outlineLvl w:val="0"/>
        <w:rPr>
          <w:rFonts w:hint="default" w:ascii="仿宋" w:hAnsi="仿宋" w:eastAsia="仿宋" w:cs="仿宋"/>
          <w:b/>
          <w:spacing w:val="11"/>
          <w:kern w:val="0"/>
          <w:sz w:val="30"/>
          <w:szCs w:val="30"/>
          <w:lang w:val="en-US" w:eastAsia="zh-CN"/>
        </w:rPr>
      </w:pPr>
      <w:r>
        <w:rPr>
          <w:rFonts w:hint="eastAsia" w:ascii="仿宋" w:hAnsi="仿宋" w:eastAsia="仿宋" w:cs="仿宋"/>
          <w:b/>
          <w:spacing w:val="11"/>
          <w:kern w:val="0"/>
          <w:sz w:val="30"/>
          <w:szCs w:val="30"/>
        </w:rPr>
        <w:t>项目编号：</w:t>
      </w:r>
      <w:bookmarkEnd w:id="10"/>
      <w:bookmarkEnd w:id="11"/>
      <w:bookmarkEnd w:id="12"/>
      <w:r>
        <w:rPr>
          <w:rFonts w:hint="eastAsia" w:ascii="仿宋" w:hAnsi="仿宋" w:eastAsia="仿宋" w:cs="仿宋"/>
          <w:b/>
          <w:spacing w:val="11"/>
          <w:kern w:val="0"/>
          <w:sz w:val="30"/>
          <w:szCs w:val="30"/>
        </w:rPr>
        <w:t>LASZYY－HQ2025034</w:t>
      </w:r>
      <w:bookmarkEnd w:id="9"/>
    </w:p>
    <w:p w14:paraId="481BF1E4">
      <w:pPr>
        <w:tabs>
          <w:tab w:val="left" w:pos="2410"/>
        </w:tabs>
        <w:autoSpaceDE w:val="0"/>
        <w:autoSpaceDN w:val="0"/>
        <w:adjustRightInd w:val="0"/>
        <w:snapToGrid w:val="0"/>
        <w:spacing w:line="600" w:lineRule="exact"/>
        <w:ind w:firstLine="646" w:firstLineChars="200"/>
        <w:jc w:val="left"/>
        <w:outlineLvl w:val="0"/>
        <w:rPr>
          <w:rFonts w:hint="eastAsia" w:ascii="仿宋" w:hAnsi="仿宋" w:eastAsia="仿宋" w:cs="仿宋"/>
          <w:b/>
          <w:spacing w:val="20"/>
          <w:kern w:val="0"/>
          <w:sz w:val="30"/>
          <w:szCs w:val="30"/>
        </w:rPr>
      </w:pPr>
      <w:bookmarkStart w:id="13" w:name="_Toc21975"/>
      <w:bookmarkStart w:id="14" w:name="_Toc3389"/>
      <w:bookmarkStart w:id="15" w:name="_Toc4349"/>
      <w:bookmarkStart w:id="16" w:name="_Toc3174"/>
      <w:bookmarkStart w:id="17" w:name="_Toc24556"/>
      <w:r>
        <w:rPr>
          <w:rFonts w:hint="eastAsia" w:ascii="仿宋" w:hAnsi="仿宋" w:eastAsia="仿宋" w:cs="仿宋"/>
          <w:b/>
          <w:spacing w:val="11"/>
          <w:kern w:val="0"/>
          <w:sz w:val="30"/>
          <w:szCs w:val="30"/>
        </w:rPr>
        <w:t>采 购 人：</w:t>
      </w:r>
      <w:r>
        <w:rPr>
          <w:rFonts w:hint="eastAsia" w:ascii="仿宋" w:hAnsi="仿宋" w:eastAsia="仿宋" w:cs="仿宋"/>
          <w:b/>
          <w:spacing w:val="20"/>
          <w:kern w:val="0"/>
          <w:sz w:val="30"/>
          <w:szCs w:val="30"/>
        </w:rPr>
        <w:t>六安市中医院</w:t>
      </w:r>
      <w:bookmarkEnd w:id="13"/>
      <w:bookmarkEnd w:id="14"/>
      <w:bookmarkEnd w:id="15"/>
      <w:bookmarkEnd w:id="16"/>
      <w:bookmarkEnd w:id="17"/>
    </w:p>
    <w:p w14:paraId="7444CCBA">
      <w:pPr>
        <w:tabs>
          <w:tab w:val="left" w:pos="2410"/>
        </w:tabs>
        <w:autoSpaceDE w:val="0"/>
        <w:autoSpaceDN w:val="0"/>
        <w:adjustRightInd w:val="0"/>
        <w:snapToGrid w:val="0"/>
        <w:spacing w:line="600" w:lineRule="exact"/>
        <w:ind w:firstLine="646" w:firstLineChars="200"/>
        <w:jc w:val="left"/>
        <w:outlineLvl w:val="0"/>
        <w:rPr>
          <w:rFonts w:hint="eastAsia" w:ascii="仿宋" w:hAnsi="仿宋" w:eastAsia="仿宋" w:cs="仿宋"/>
          <w:b/>
          <w:spacing w:val="11"/>
          <w:kern w:val="0"/>
          <w:sz w:val="30"/>
          <w:szCs w:val="30"/>
        </w:rPr>
      </w:pPr>
      <w:bookmarkStart w:id="18" w:name="_Toc2397"/>
      <w:bookmarkStart w:id="19" w:name="_Toc3296"/>
      <w:bookmarkStart w:id="20" w:name="_Toc2395"/>
      <w:r>
        <w:rPr>
          <w:rFonts w:hint="eastAsia" w:ascii="仿宋" w:hAnsi="仿宋" w:eastAsia="仿宋" w:cs="仿宋"/>
          <w:b/>
          <w:spacing w:val="11"/>
          <w:kern w:val="0"/>
          <w:sz w:val="30"/>
          <w:szCs w:val="30"/>
        </w:rPr>
        <w:t>采购时间：</w:t>
      </w:r>
      <w:r>
        <w:rPr>
          <w:rFonts w:hint="eastAsia" w:ascii="仿宋" w:hAnsi="仿宋" w:eastAsia="仿宋" w:cs="仿宋"/>
          <w:b/>
          <w:spacing w:val="20"/>
          <w:kern w:val="0"/>
          <w:sz w:val="30"/>
          <w:szCs w:val="30"/>
          <w:lang w:val="en-US" w:eastAsia="zh-CN"/>
        </w:rPr>
        <w:t>2025年7月</w:t>
      </w:r>
      <w:bookmarkEnd w:id="18"/>
      <w:bookmarkEnd w:id="19"/>
      <w:bookmarkEnd w:id="20"/>
      <w:r>
        <w:rPr>
          <w:rFonts w:hint="eastAsia" w:ascii="仿宋" w:hAnsi="仿宋" w:eastAsia="仿宋" w:cs="仿宋"/>
          <w:b/>
          <w:spacing w:val="11"/>
          <w:kern w:val="0"/>
          <w:sz w:val="30"/>
          <w:szCs w:val="30"/>
        </w:rPr>
        <w:t xml:space="preserve"> </w:t>
      </w:r>
    </w:p>
    <w:p w14:paraId="208E6812">
      <w:pPr>
        <w:tabs>
          <w:tab w:val="left" w:pos="3501"/>
        </w:tabs>
        <w:spacing w:before="156" w:beforeLines="50"/>
        <w:jc w:val="both"/>
        <w:outlineLvl w:val="9"/>
        <w:rPr>
          <w:rFonts w:hint="default" w:ascii="仿宋" w:hAnsi="仿宋" w:eastAsia="仿宋" w:cs="仿宋"/>
          <w:b/>
          <w:spacing w:val="11"/>
          <w:kern w:val="0"/>
          <w:sz w:val="28"/>
          <w:szCs w:val="28"/>
          <w:lang w:val="en-US" w:eastAsia="zh-CN"/>
        </w:rPr>
      </w:pPr>
      <w:r>
        <w:rPr>
          <w:rFonts w:hint="eastAsia" w:ascii="仿宋" w:hAnsi="仿宋" w:eastAsia="仿宋" w:cs="仿宋"/>
          <w:b/>
          <w:spacing w:val="11"/>
          <w:kern w:val="0"/>
          <w:sz w:val="28"/>
          <w:szCs w:val="28"/>
          <w:lang w:val="en-US" w:eastAsia="zh-CN"/>
        </w:rPr>
        <w:t xml:space="preserve">    </w:t>
      </w:r>
    </w:p>
    <w:p w14:paraId="597ABBE4">
      <w:pPr>
        <w:tabs>
          <w:tab w:val="left" w:pos="3501"/>
        </w:tabs>
        <w:spacing w:before="156" w:beforeLines="50"/>
        <w:jc w:val="both"/>
        <w:outlineLvl w:val="9"/>
        <w:rPr>
          <w:rFonts w:hint="eastAsia" w:ascii="仿宋" w:hAnsi="仿宋" w:eastAsia="仿宋" w:cs="仿宋"/>
          <w:b/>
          <w:spacing w:val="11"/>
          <w:kern w:val="0"/>
          <w:sz w:val="28"/>
          <w:szCs w:val="28"/>
          <w:lang w:eastAsia="zh-CN"/>
        </w:rPr>
      </w:pPr>
    </w:p>
    <w:sdt>
      <w:sdtPr>
        <w:rPr>
          <w:rFonts w:hint="eastAsia" w:ascii="仿宋" w:hAnsi="仿宋" w:eastAsia="仿宋" w:cs="仿宋"/>
          <w:b/>
          <w:bCs/>
          <w:kern w:val="2"/>
          <w:sz w:val="28"/>
          <w:szCs w:val="28"/>
          <w:lang w:val="en-US" w:eastAsia="zh-CN" w:bidi="ar-SA"/>
        </w:rPr>
        <w:id w:val="147463734"/>
        <w15:color w:val="DBDBDB"/>
        <w:docPartObj>
          <w:docPartGallery w:val="Table of Contents"/>
          <w:docPartUnique/>
        </w:docPartObj>
      </w:sdtPr>
      <w:sdtEndPr>
        <w:rPr>
          <w:rFonts w:hint="eastAsia" w:ascii="仿宋" w:hAnsi="仿宋" w:eastAsia="仿宋" w:cs="仿宋"/>
          <w:b/>
          <w:bCs/>
          <w:kern w:val="2"/>
          <w:sz w:val="28"/>
          <w:szCs w:val="28"/>
          <w:lang w:val="en-US" w:eastAsia="zh-CN" w:bidi="ar-SA"/>
        </w:rPr>
      </w:sdtEndPr>
      <w:sdtContent>
        <w:p w14:paraId="42BD2CFF">
          <w:pPr>
            <w:spacing w:before="0" w:beforeLines="0" w:after="0" w:afterLines="0" w:line="240" w:lineRule="auto"/>
            <w:ind w:left="0" w:leftChars="0" w:right="0" w:rightChars="0" w:firstLine="0" w:firstLineChars="0"/>
            <w:jc w:val="center"/>
            <w:rPr>
              <w:rFonts w:hint="eastAsia" w:ascii="仿宋" w:hAnsi="仿宋" w:eastAsia="仿宋" w:cs="仿宋"/>
              <w:b/>
              <w:bCs/>
              <w:sz w:val="28"/>
              <w:szCs w:val="28"/>
            </w:rPr>
          </w:pPr>
          <w:bookmarkStart w:id="21" w:name="_Toc11820"/>
          <w:bookmarkStart w:id="22" w:name="_Toc27827"/>
          <w:bookmarkStart w:id="23" w:name="_Toc25881"/>
          <w:bookmarkStart w:id="24" w:name="_Toc20214"/>
          <w:r>
            <w:rPr>
              <w:rFonts w:hint="eastAsia" w:ascii="仿宋" w:hAnsi="仿宋" w:eastAsia="仿宋" w:cs="仿宋"/>
              <w:b/>
              <w:bCs/>
              <w:sz w:val="28"/>
              <w:szCs w:val="28"/>
            </w:rPr>
            <w:t>目录</w:t>
          </w:r>
        </w:p>
        <w:p w14:paraId="51C3112A">
          <w:pPr>
            <w:pStyle w:val="14"/>
            <w:tabs>
              <w:tab w:val="right" w:leader="dot" w:pos="974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14:paraId="372782A1">
          <w:pPr>
            <w:pStyle w:val="14"/>
            <w:tabs>
              <w:tab w:val="right" w:leader="dot" w:pos="9746"/>
            </w:tabs>
            <w:outlineLvl w:val="1"/>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_Toc30046 </w:instrText>
          </w:r>
          <w:r>
            <w:rPr>
              <w:rFonts w:hint="eastAsia" w:ascii="仿宋" w:hAnsi="仿宋" w:eastAsia="仿宋" w:cs="仿宋"/>
              <w:sz w:val="28"/>
              <w:szCs w:val="28"/>
            </w:rPr>
            <w:fldChar w:fldCharType="separate"/>
          </w:r>
          <w:r>
            <w:rPr>
              <w:rFonts w:hint="eastAsia" w:ascii="仿宋" w:hAnsi="仿宋" w:eastAsia="仿宋" w:cs="仿宋"/>
              <w:bCs/>
              <w:sz w:val="28"/>
              <w:szCs w:val="28"/>
            </w:rPr>
            <w:t>采购公告</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p>
        <w:p w14:paraId="0C69E5A5">
          <w:pPr>
            <w:pStyle w:val="14"/>
            <w:tabs>
              <w:tab w:val="right" w:leader="dot" w:pos="9746"/>
            </w:tabs>
            <w:outlineLvl w:val="1"/>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_Toc30706 </w:instrText>
          </w:r>
          <w:r>
            <w:rPr>
              <w:rFonts w:hint="eastAsia" w:ascii="仿宋" w:hAnsi="仿宋" w:eastAsia="仿宋" w:cs="仿宋"/>
              <w:sz w:val="28"/>
              <w:szCs w:val="28"/>
            </w:rPr>
            <w:fldChar w:fldCharType="separate"/>
          </w:r>
          <w:r>
            <w:rPr>
              <w:rFonts w:hint="eastAsia" w:ascii="仿宋" w:hAnsi="仿宋" w:eastAsia="仿宋" w:cs="仿宋"/>
              <w:bCs w:val="0"/>
              <w:i w:val="0"/>
              <w:iCs w:val="0"/>
              <w:caps w:val="0"/>
              <w:spacing w:val="0"/>
              <w:kern w:val="0"/>
              <w:sz w:val="28"/>
              <w:szCs w:val="28"/>
              <w:lang w:val="en-US" w:eastAsia="zh-CN" w:bidi="ar"/>
            </w:rPr>
            <w:t>一、</w:t>
          </w:r>
          <w:r>
            <w:rPr>
              <w:rFonts w:hint="eastAsia" w:ascii="仿宋" w:hAnsi="仿宋" w:eastAsia="仿宋" w:cs="仿宋"/>
              <w:bCs/>
              <w:i w:val="0"/>
              <w:iCs w:val="0"/>
              <w:caps w:val="0"/>
              <w:spacing w:val="0"/>
              <w:kern w:val="0"/>
              <w:sz w:val="28"/>
              <w:szCs w:val="28"/>
              <w:lang w:val="en-US" w:eastAsia="zh-CN" w:bidi="ar"/>
            </w:rPr>
            <w:t>项目简介</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p>
        <w:p w14:paraId="05C6189B">
          <w:pPr>
            <w:pStyle w:val="14"/>
            <w:tabs>
              <w:tab w:val="right" w:leader="dot" w:pos="9746"/>
            </w:tabs>
            <w:outlineLvl w:val="1"/>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_Toc9031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二、项目清单</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p>
        <w:p w14:paraId="7292157C">
          <w:pPr>
            <w:pStyle w:val="14"/>
            <w:tabs>
              <w:tab w:val="right" w:leader="dot" w:pos="9746"/>
            </w:tabs>
            <w:outlineLvl w:val="1"/>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_Toc9969 </w:instrText>
          </w:r>
          <w:r>
            <w:rPr>
              <w:rFonts w:hint="eastAsia" w:ascii="仿宋" w:hAnsi="仿宋" w:eastAsia="仿宋" w:cs="仿宋"/>
              <w:sz w:val="28"/>
              <w:szCs w:val="28"/>
            </w:rPr>
            <w:fldChar w:fldCharType="separate"/>
          </w:r>
          <w:r>
            <w:rPr>
              <w:rFonts w:hint="eastAsia" w:ascii="仿宋" w:hAnsi="仿宋" w:eastAsia="仿宋" w:cs="仿宋"/>
              <w:bCs/>
              <w:i w:val="0"/>
              <w:iCs w:val="0"/>
              <w:caps w:val="0"/>
              <w:spacing w:val="0"/>
              <w:kern w:val="0"/>
              <w:sz w:val="28"/>
              <w:szCs w:val="28"/>
              <w:highlight w:val="none"/>
              <w:lang w:val="en-US" w:eastAsia="zh-CN" w:bidi="ar"/>
            </w:rPr>
            <w:t>三、报价要求和质保期</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p>
        <w:p w14:paraId="1E08F1CD">
          <w:pPr>
            <w:pStyle w:val="14"/>
            <w:tabs>
              <w:tab w:val="right" w:leader="dot" w:pos="9746"/>
            </w:tabs>
            <w:outlineLvl w:val="1"/>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_Toc13318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四、服务要求</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p>
        <w:p w14:paraId="6B272951">
          <w:pPr>
            <w:pStyle w:val="14"/>
            <w:tabs>
              <w:tab w:val="right" w:leader="dot" w:pos="9746"/>
            </w:tabs>
            <w:outlineLvl w:val="1"/>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_Toc15933 </w:instrText>
          </w:r>
          <w:r>
            <w:rPr>
              <w:rFonts w:hint="eastAsia" w:ascii="仿宋" w:hAnsi="仿宋" w:eastAsia="仿宋" w:cs="仿宋"/>
              <w:sz w:val="28"/>
              <w:szCs w:val="28"/>
            </w:rPr>
            <w:fldChar w:fldCharType="separate"/>
          </w:r>
          <w:r>
            <w:rPr>
              <w:rFonts w:hint="eastAsia" w:ascii="仿宋" w:hAnsi="仿宋" w:eastAsia="仿宋" w:cs="仿宋"/>
              <w:bCs/>
              <w:i w:val="0"/>
              <w:iCs w:val="0"/>
              <w:caps w:val="0"/>
              <w:spacing w:val="0"/>
              <w:kern w:val="0"/>
              <w:sz w:val="28"/>
              <w:szCs w:val="28"/>
              <w:highlight w:val="none"/>
              <w:lang w:val="en-US" w:eastAsia="zh-CN" w:bidi="ar"/>
            </w:rPr>
            <w:t>五、安全要求</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p>
        <w:p w14:paraId="5A1E86F2">
          <w:pPr>
            <w:pStyle w:val="14"/>
            <w:tabs>
              <w:tab w:val="right" w:leader="dot" w:pos="9746"/>
            </w:tabs>
            <w:outlineLvl w:val="1"/>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_Toc24096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六、结算方式</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p>
        <w:p w14:paraId="7F39BCE9">
          <w:pPr>
            <w:pStyle w:val="14"/>
            <w:tabs>
              <w:tab w:val="right" w:leader="dot" w:pos="9746"/>
            </w:tabs>
            <w:outlineLvl w:val="1"/>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_Toc19946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val="en-US" w:eastAsia="zh-CN"/>
            </w:rPr>
            <w:t>七、响应文件格式:</w:t>
          </w:r>
          <w:r>
            <w:rPr>
              <w:rFonts w:hint="eastAsia" w:ascii="仿宋" w:hAnsi="仿宋" w:eastAsia="仿宋" w:cs="仿宋"/>
              <w:sz w:val="28"/>
              <w:szCs w:val="28"/>
            </w:rPr>
            <w:tab/>
          </w:r>
          <w:r>
            <w:rPr>
              <w:rFonts w:hint="eastAsia" w:ascii="仿宋" w:hAnsi="仿宋" w:eastAsia="仿宋" w:cs="仿宋"/>
              <w:sz w:val="28"/>
              <w:szCs w:val="28"/>
              <w:lang w:val="en-US" w:eastAsia="zh-CN"/>
            </w:rPr>
            <w:t>8</w:t>
          </w:r>
          <w:r>
            <w:rPr>
              <w:rFonts w:hint="eastAsia" w:ascii="仿宋" w:hAnsi="仿宋" w:eastAsia="仿宋" w:cs="仿宋"/>
              <w:sz w:val="28"/>
              <w:szCs w:val="28"/>
            </w:rPr>
            <w:fldChar w:fldCharType="end"/>
          </w:r>
        </w:p>
        <w:p w14:paraId="692498EB">
          <w:pPr>
            <w:pStyle w:val="15"/>
            <w:tabs>
              <w:tab w:val="right" w:leader="dot" w:pos="9746"/>
            </w:tabs>
            <w:outlineLvl w:val="1"/>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_Toc21100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bidi="ar-SA"/>
            </w:rPr>
            <w:t>附件一：报价单</w:t>
          </w:r>
          <w:r>
            <w:rPr>
              <w:rFonts w:hint="eastAsia" w:ascii="仿宋" w:hAnsi="仿宋" w:eastAsia="仿宋" w:cs="仿宋"/>
              <w:sz w:val="28"/>
              <w:szCs w:val="28"/>
            </w:rPr>
            <w:tab/>
          </w:r>
          <w:r>
            <w:rPr>
              <w:rFonts w:hint="eastAsia" w:ascii="仿宋" w:hAnsi="仿宋" w:eastAsia="仿宋" w:cs="仿宋"/>
              <w:sz w:val="28"/>
              <w:szCs w:val="28"/>
              <w:lang w:val="en-US" w:eastAsia="zh-CN"/>
            </w:rPr>
            <w:t>9</w:t>
          </w:r>
          <w:r>
            <w:rPr>
              <w:rFonts w:hint="eastAsia" w:ascii="仿宋" w:hAnsi="仿宋" w:eastAsia="仿宋" w:cs="仿宋"/>
              <w:sz w:val="28"/>
              <w:szCs w:val="28"/>
            </w:rPr>
            <w:fldChar w:fldCharType="end"/>
          </w:r>
        </w:p>
        <w:p w14:paraId="62AD28CD">
          <w:pPr>
            <w:pStyle w:val="15"/>
            <w:tabs>
              <w:tab w:val="right" w:leader="dot" w:pos="9746"/>
            </w:tabs>
            <w:outlineLvl w:val="1"/>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_Toc8996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bidi="ar-SA"/>
            </w:rPr>
            <w:t>附件二：</w:t>
          </w:r>
          <w:r>
            <w:rPr>
              <w:rFonts w:hint="eastAsia" w:ascii="仿宋" w:hAnsi="仿宋" w:eastAsia="仿宋" w:cs="仿宋"/>
              <w:sz w:val="28"/>
              <w:szCs w:val="28"/>
            </w:rPr>
            <w:fldChar w:fldCharType="end"/>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_Toc4868 </w:instrText>
          </w:r>
          <w:r>
            <w:rPr>
              <w:rFonts w:hint="eastAsia" w:ascii="仿宋" w:hAnsi="仿宋" w:eastAsia="仿宋" w:cs="仿宋"/>
              <w:sz w:val="28"/>
              <w:szCs w:val="28"/>
            </w:rPr>
            <w:fldChar w:fldCharType="separate"/>
          </w:r>
          <w:r>
            <w:rPr>
              <w:rFonts w:hint="eastAsia" w:ascii="仿宋" w:hAnsi="仿宋" w:eastAsia="仿宋" w:cs="仿宋"/>
              <w:bCs/>
              <w:snapToGrid w:val="0"/>
              <w:kern w:val="0"/>
              <w:sz w:val="28"/>
              <w:szCs w:val="28"/>
              <w:lang w:val="en-US" w:eastAsia="zh-CN"/>
            </w:rPr>
            <w:t>供应商基本信息</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0</w:t>
          </w:r>
        </w:p>
        <w:p w14:paraId="047BB36E">
          <w:pPr>
            <w:pStyle w:val="15"/>
            <w:tabs>
              <w:tab w:val="right" w:leader="dot" w:pos="9746"/>
            </w:tabs>
            <w:outlineLvl w:val="1"/>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_Toc21750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bidi="ar-SA"/>
            </w:rPr>
            <w:t>附件三：</w:t>
          </w:r>
          <w:r>
            <w:rPr>
              <w:rFonts w:hint="eastAsia" w:ascii="仿宋" w:hAnsi="仿宋" w:eastAsia="仿宋" w:cs="仿宋"/>
              <w:sz w:val="28"/>
              <w:szCs w:val="28"/>
            </w:rPr>
            <w:fldChar w:fldCharType="end"/>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_Toc29532 </w:instrText>
          </w:r>
          <w:r>
            <w:rPr>
              <w:rFonts w:hint="eastAsia" w:ascii="仿宋" w:hAnsi="仿宋" w:eastAsia="仿宋" w:cs="仿宋"/>
              <w:sz w:val="28"/>
              <w:szCs w:val="28"/>
            </w:rPr>
            <w:fldChar w:fldCharType="separate"/>
          </w:r>
          <w:r>
            <w:rPr>
              <w:rFonts w:hint="eastAsia" w:ascii="仿宋" w:hAnsi="仿宋" w:eastAsia="仿宋" w:cs="仿宋"/>
              <w:bCs/>
              <w:snapToGrid w:val="0"/>
              <w:kern w:val="0"/>
              <w:sz w:val="28"/>
              <w:szCs w:val="28"/>
              <w:lang w:val="en-US" w:eastAsia="zh-CN"/>
            </w:rPr>
            <w:t>无重大违法记录声明函、无不良信用记录声明函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_Toc29532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03D25AD">
          <w:pPr>
            <w:pStyle w:val="15"/>
            <w:tabs>
              <w:tab w:val="right" w:leader="dot" w:pos="9746"/>
            </w:tabs>
            <w:outlineLvl w:val="1"/>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_Toc27718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bidi="ar-SA"/>
            </w:rPr>
            <w:t>附件四：</w:t>
          </w:r>
          <w:r>
            <w:rPr>
              <w:rFonts w:hint="eastAsia" w:ascii="仿宋" w:hAnsi="仿宋" w:eastAsia="仿宋" w:cs="仿宋"/>
              <w:sz w:val="28"/>
              <w:szCs w:val="28"/>
            </w:rPr>
            <w:fldChar w:fldCharType="end"/>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_Toc19777 </w:instrText>
          </w:r>
          <w:r>
            <w:rPr>
              <w:rFonts w:hint="eastAsia" w:ascii="仿宋" w:hAnsi="仿宋" w:eastAsia="仿宋" w:cs="仿宋"/>
              <w:sz w:val="28"/>
              <w:szCs w:val="28"/>
            </w:rPr>
            <w:fldChar w:fldCharType="separate"/>
          </w:r>
          <w:r>
            <w:rPr>
              <w:rFonts w:hint="eastAsia" w:ascii="仿宋" w:hAnsi="仿宋" w:eastAsia="仿宋" w:cs="仿宋"/>
              <w:bCs/>
              <w:snapToGrid w:val="0"/>
              <w:kern w:val="0"/>
              <w:sz w:val="28"/>
              <w:szCs w:val="28"/>
              <w:lang w:val="en-US" w:eastAsia="zh-CN"/>
            </w:rPr>
            <w:t>投标授权书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_Toc19777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F78AB77">
          <w:pPr>
            <w:pStyle w:val="15"/>
            <w:tabs>
              <w:tab w:val="right" w:leader="dot" w:pos="9746"/>
            </w:tabs>
            <w:outlineLvl w:val="1"/>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_Toc27321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bidi="ar-SA"/>
            </w:rPr>
            <w:t>附件五：</w:t>
          </w:r>
          <w:r>
            <w:rPr>
              <w:rFonts w:hint="eastAsia" w:ascii="仿宋" w:hAnsi="仿宋" w:eastAsia="仿宋" w:cs="仿宋"/>
              <w:sz w:val="28"/>
              <w:szCs w:val="28"/>
            </w:rPr>
            <w:fldChar w:fldCharType="end"/>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_Toc21636 </w:instrText>
          </w:r>
          <w:r>
            <w:rPr>
              <w:rFonts w:hint="eastAsia" w:ascii="仿宋" w:hAnsi="仿宋" w:eastAsia="仿宋" w:cs="仿宋"/>
              <w:sz w:val="28"/>
              <w:szCs w:val="28"/>
            </w:rPr>
            <w:fldChar w:fldCharType="separate"/>
          </w:r>
          <w:r>
            <w:rPr>
              <w:rFonts w:hint="eastAsia" w:ascii="仿宋" w:hAnsi="仿宋" w:eastAsia="仿宋" w:cs="仿宋"/>
              <w:bCs/>
              <w:snapToGrid w:val="0"/>
              <w:kern w:val="0"/>
              <w:sz w:val="28"/>
              <w:szCs w:val="28"/>
              <w:lang w:val="en-US" w:eastAsia="zh-CN"/>
            </w:rPr>
            <w:t>响应情况表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_Toc21636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DF994D4">
          <w:pPr>
            <w:pStyle w:val="14"/>
            <w:tabs>
              <w:tab w:val="right" w:leader="dot" w:pos="9746"/>
            </w:tabs>
            <w:outlineLvl w:val="1"/>
            <w:rPr>
              <w:rFonts w:hint="eastAsia" w:ascii="仿宋" w:hAnsi="仿宋" w:eastAsia="仿宋" w:cs="仿宋"/>
              <w:sz w:val="28"/>
              <w:szCs w:val="28"/>
            </w:rPr>
          </w:pPr>
        </w:p>
        <w:p w14:paraId="7448BBB2">
          <w:pPr>
            <w:rPr>
              <w:sz w:val="28"/>
              <w:szCs w:val="28"/>
            </w:rPr>
          </w:pPr>
          <w:r>
            <w:rPr>
              <w:rFonts w:hint="eastAsia" w:ascii="仿宋" w:hAnsi="仿宋" w:eastAsia="仿宋" w:cs="仿宋"/>
              <w:sz w:val="28"/>
              <w:szCs w:val="28"/>
            </w:rPr>
            <w:fldChar w:fldCharType="end"/>
          </w:r>
        </w:p>
      </w:sdtContent>
    </w:sdt>
    <w:p w14:paraId="432DD33C"/>
    <w:p w14:paraId="5E478062">
      <w:pPr>
        <w:spacing w:before="156" w:beforeLines="50"/>
        <w:jc w:val="center"/>
        <w:outlineLvl w:val="0"/>
        <w:rPr>
          <w:rFonts w:hint="eastAsia" w:ascii="仿宋" w:hAnsi="仿宋" w:eastAsia="仿宋" w:cs="仿宋"/>
          <w:b/>
          <w:bCs/>
          <w:color w:val="auto"/>
          <w:sz w:val="32"/>
          <w:szCs w:val="32"/>
        </w:rPr>
      </w:pPr>
      <w:bookmarkStart w:id="25" w:name="_Toc30046"/>
    </w:p>
    <w:p w14:paraId="6CA73C3D">
      <w:pPr>
        <w:spacing w:before="156" w:beforeLines="50"/>
        <w:jc w:val="center"/>
        <w:outlineLvl w:val="0"/>
        <w:rPr>
          <w:rFonts w:hint="eastAsia" w:ascii="仿宋" w:hAnsi="仿宋" w:eastAsia="仿宋" w:cs="仿宋"/>
          <w:b/>
          <w:bCs/>
          <w:color w:val="auto"/>
          <w:sz w:val="32"/>
          <w:szCs w:val="32"/>
        </w:rPr>
      </w:pPr>
    </w:p>
    <w:p w14:paraId="7563406E">
      <w:pPr>
        <w:spacing w:before="156" w:beforeLines="50"/>
        <w:jc w:val="both"/>
        <w:outlineLvl w:val="0"/>
        <w:rPr>
          <w:rFonts w:hint="eastAsia" w:ascii="仿宋" w:hAnsi="仿宋" w:eastAsia="仿宋" w:cs="仿宋"/>
          <w:b/>
          <w:bCs/>
          <w:color w:val="auto"/>
          <w:sz w:val="32"/>
          <w:szCs w:val="32"/>
        </w:rPr>
      </w:pPr>
    </w:p>
    <w:p w14:paraId="35B4EE7B">
      <w:pPr>
        <w:spacing w:before="156" w:beforeLines="50"/>
        <w:jc w:val="center"/>
        <w:outlineLvl w:val="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采购公告</w:t>
      </w:r>
      <w:bookmarkEnd w:id="21"/>
      <w:bookmarkEnd w:id="22"/>
      <w:bookmarkEnd w:id="23"/>
      <w:bookmarkEnd w:id="24"/>
      <w:bookmarkEnd w:id="25"/>
    </w:p>
    <w:p w14:paraId="41144742">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根据&lt;&lt;中华人民共和国政府采购法&gt;&gt;等相关规定,六安市中医院1号楼水泵房部分泵组</w:t>
      </w:r>
      <w:r>
        <w:rPr>
          <w:rFonts w:hint="eastAsia" w:ascii="仿宋" w:hAnsi="仿宋" w:eastAsia="仿宋" w:cs="仿宋"/>
          <w:color w:val="auto"/>
          <w:sz w:val="28"/>
          <w:szCs w:val="28"/>
          <w:lang w:val="en-US" w:eastAsia="zh-CN"/>
        </w:rPr>
        <w:t>更换</w:t>
      </w:r>
      <w:r>
        <w:rPr>
          <w:rFonts w:hint="eastAsia" w:ascii="仿宋" w:hAnsi="仿宋" w:eastAsia="仿宋" w:cs="仿宋"/>
          <w:color w:val="auto"/>
          <w:sz w:val="28"/>
          <w:szCs w:val="28"/>
        </w:rPr>
        <w:t>及控制柜升级改造项目</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rPr>
        <w:t>。</w:t>
      </w:r>
    </w:p>
    <w:p w14:paraId="7D597499">
      <w:pPr>
        <w:ind w:firstLine="560" w:firstLineChars="200"/>
        <w:outlineLvl w:val="0"/>
        <w:rPr>
          <w:rFonts w:hint="default" w:ascii="仿宋" w:hAnsi="仿宋" w:eastAsia="仿宋" w:cs="仿宋"/>
          <w:color w:val="auto"/>
          <w:sz w:val="28"/>
          <w:szCs w:val="28"/>
          <w:lang w:val="en-US" w:eastAsia="zh-CN"/>
        </w:rPr>
      </w:pPr>
      <w:bookmarkStart w:id="26" w:name="_Toc10915"/>
      <w:bookmarkStart w:id="27" w:name="_Toc2618"/>
      <w:bookmarkStart w:id="28" w:name="_Toc15727"/>
      <w:bookmarkStart w:id="29" w:name="_Toc6831"/>
      <w:bookmarkStart w:id="30" w:name="_Toc15002"/>
      <w:r>
        <w:rPr>
          <w:rFonts w:hint="eastAsia" w:ascii="仿宋" w:hAnsi="仿宋" w:eastAsia="仿宋" w:cs="仿宋"/>
          <w:color w:val="auto"/>
          <w:sz w:val="28"/>
          <w:szCs w:val="28"/>
        </w:rPr>
        <w:t>一、项目名称：</w:t>
      </w:r>
      <w:bookmarkEnd w:id="26"/>
      <w:bookmarkEnd w:id="27"/>
      <w:bookmarkEnd w:id="28"/>
      <w:bookmarkEnd w:id="29"/>
      <w:r>
        <w:rPr>
          <w:rFonts w:hint="eastAsia" w:ascii="仿宋" w:hAnsi="仿宋" w:eastAsia="仿宋" w:cs="仿宋"/>
          <w:color w:val="auto"/>
          <w:sz w:val="28"/>
          <w:szCs w:val="28"/>
        </w:rPr>
        <w:t>六安市中医院1号楼水泵房部分泵组</w:t>
      </w:r>
      <w:r>
        <w:rPr>
          <w:rFonts w:hint="eastAsia" w:ascii="仿宋" w:hAnsi="仿宋" w:eastAsia="仿宋" w:cs="仿宋"/>
          <w:color w:val="auto"/>
          <w:sz w:val="28"/>
          <w:szCs w:val="28"/>
          <w:lang w:val="en-US" w:eastAsia="zh-CN"/>
        </w:rPr>
        <w:t>更换</w:t>
      </w:r>
      <w:r>
        <w:rPr>
          <w:rFonts w:hint="eastAsia" w:ascii="仿宋" w:hAnsi="仿宋" w:eastAsia="仿宋" w:cs="仿宋"/>
          <w:color w:val="auto"/>
          <w:sz w:val="28"/>
          <w:szCs w:val="28"/>
        </w:rPr>
        <w:t>及控制柜升级改造项目</w:t>
      </w:r>
      <w:bookmarkEnd w:id="30"/>
    </w:p>
    <w:p w14:paraId="0F7E9F6B">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二、项目编号：</w:t>
      </w:r>
      <w:r>
        <w:rPr>
          <w:rFonts w:hint="eastAsia" w:ascii="仿宋" w:hAnsi="仿宋" w:eastAsia="仿宋" w:cs="仿宋"/>
          <w:b w:val="0"/>
          <w:bCs/>
          <w:spacing w:val="11"/>
          <w:kern w:val="0"/>
          <w:sz w:val="30"/>
          <w:szCs w:val="30"/>
        </w:rPr>
        <w:t>LASZYY－HQ2025034</w:t>
      </w:r>
    </w:p>
    <w:p w14:paraId="7DD522FF">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三、拟购数量：</w:t>
      </w:r>
      <w:r>
        <w:rPr>
          <w:rFonts w:hint="eastAsia" w:ascii="仿宋" w:hAnsi="仿宋" w:eastAsia="仿宋" w:cs="仿宋"/>
          <w:color w:val="auto"/>
          <w:sz w:val="28"/>
          <w:szCs w:val="28"/>
          <w:lang w:val="en-US" w:eastAsia="zh-CN"/>
        </w:rPr>
        <w:t>1</w:t>
      </w:r>
    </w:p>
    <w:p w14:paraId="68935BB9">
      <w:p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标书费：无</w:t>
      </w:r>
    </w:p>
    <w:p w14:paraId="1CA45979">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五、开标地点：六安市中医院1号楼20层第一会议室</w:t>
      </w:r>
    </w:p>
    <w:p w14:paraId="095C34DE">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六、参选文件递交截止时间：2025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7月28</w:t>
      </w:r>
      <w:r>
        <w:rPr>
          <w:rFonts w:hint="eastAsia" w:ascii="仿宋" w:hAnsi="仿宋" w:eastAsia="仿宋" w:cs="仿宋"/>
          <w:color w:val="auto"/>
          <w:sz w:val="28"/>
          <w:szCs w:val="28"/>
        </w:rPr>
        <w:t>日下午</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0 整</w:t>
      </w:r>
    </w:p>
    <w:p w14:paraId="7DB657A2">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七、参选文件有效期：30天</w:t>
      </w:r>
    </w:p>
    <w:p w14:paraId="629E36BF">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八、履约保证金：本项目不收履约保证金</w:t>
      </w:r>
    </w:p>
    <w:p w14:paraId="58C5552B">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九、公示网址：六安市中医院官网：</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"http://www.laszyy.cn/"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http://www.laszyy.cn/</w:t>
      </w:r>
      <w:r>
        <w:rPr>
          <w:rFonts w:hint="eastAsia" w:ascii="仿宋" w:hAnsi="仿宋" w:eastAsia="仿宋" w:cs="仿宋"/>
          <w:color w:val="auto"/>
          <w:sz w:val="28"/>
          <w:szCs w:val="28"/>
          <w:lang w:val="en-US" w:eastAsia="zh-CN"/>
        </w:rPr>
        <w:fldChar w:fldCharType="end"/>
      </w:r>
    </w:p>
    <w:p w14:paraId="14B55A4B">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十、最高限价：4.95万元</w:t>
      </w:r>
    </w:p>
    <w:p w14:paraId="6CCBCC16">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采购方式:询价</w:t>
      </w:r>
    </w:p>
    <w:p w14:paraId="483B5922">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lang w:val="en-US" w:eastAsia="zh-CN"/>
        </w:rPr>
        <w:t>二、服务期限：采购人发布开工令日为开工日期，工期为10个工作日。</w:t>
      </w:r>
    </w:p>
    <w:p w14:paraId="507A9AD7">
      <w:pPr>
        <w:ind w:firstLine="560" w:firstLineChars="200"/>
        <w:outlineLvl w:val="0"/>
        <w:rPr>
          <w:rFonts w:hint="eastAsia" w:ascii="仿宋" w:hAnsi="仿宋" w:eastAsia="仿宋" w:cs="仿宋"/>
          <w:color w:val="auto"/>
          <w:sz w:val="28"/>
          <w:szCs w:val="28"/>
        </w:rPr>
      </w:pPr>
      <w:bookmarkStart w:id="31" w:name="_Toc717"/>
      <w:bookmarkStart w:id="32" w:name="_Toc21514"/>
      <w:bookmarkStart w:id="33" w:name="_Toc31049"/>
      <w:bookmarkStart w:id="34" w:name="_Toc11434"/>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资格条件：</w:t>
      </w:r>
      <w:bookmarkEnd w:id="31"/>
      <w:bookmarkEnd w:id="32"/>
      <w:bookmarkEnd w:id="33"/>
      <w:bookmarkEnd w:id="34"/>
    </w:p>
    <w:p w14:paraId="2CCC7FA5">
      <w:pPr>
        <w:widowControl/>
        <w:spacing w:line="360" w:lineRule="auto"/>
        <w:ind w:firstLine="560" w:firstLineChars="200"/>
        <w:textAlignment w:val="center"/>
        <w:outlineLvl w:val="1"/>
        <w:rPr>
          <w:rFonts w:hint="eastAsia" w:ascii="仿宋" w:hAnsi="仿宋" w:eastAsia="仿宋" w:cs="仿宋"/>
          <w:color w:val="000000"/>
          <w:kern w:val="0"/>
          <w:sz w:val="28"/>
          <w:szCs w:val="28"/>
          <w:lang w:val="en-US" w:eastAsia="zh-CN" w:bidi="ar"/>
        </w:rPr>
      </w:pPr>
      <w:bookmarkStart w:id="35" w:name="_Toc3300"/>
      <w:bookmarkStart w:id="36" w:name="_Toc3939"/>
      <w:bookmarkStart w:id="37" w:name="_Toc21383"/>
      <w:r>
        <w:rPr>
          <w:rFonts w:hint="eastAsia" w:ascii="仿宋" w:hAnsi="仿宋" w:eastAsia="仿宋" w:cs="仿宋"/>
          <w:color w:val="000000"/>
          <w:kern w:val="0"/>
          <w:sz w:val="28"/>
          <w:szCs w:val="28"/>
          <w:lang w:val="en-US" w:eastAsia="zh-CN" w:bidi="ar"/>
        </w:rPr>
        <w:t>1.具有有效期内营业执照</w:t>
      </w:r>
      <w:bookmarkEnd w:id="35"/>
      <w:r>
        <w:rPr>
          <w:rFonts w:hint="eastAsia" w:ascii="仿宋" w:hAnsi="仿宋" w:eastAsia="仿宋" w:cs="仿宋"/>
          <w:color w:val="000000"/>
          <w:kern w:val="0"/>
          <w:sz w:val="28"/>
          <w:szCs w:val="28"/>
          <w:lang w:val="en-US" w:eastAsia="zh-CN" w:bidi="ar"/>
        </w:rPr>
        <w:t>。</w:t>
      </w:r>
      <w:bookmarkEnd w:id="36"/>
      <w:bookmarkEnd w:id="37"/>
    </w:p>
    <w:p w14:paraId="2312422C">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.符合《中华人民共和国政府采购法》第二十二条规定。</w:t>
      </w:r>
    </w:p>
    <w:p w14:paraId="7634622B">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.供应商存在以下不良信用记录情形之一的，不得推荐为成交候选供应商，不得确定为成交供应商：</w:t>
      </w:r>
    </w:p>
    <w:p w14:paraId="5B194AFE">
      <w:pPr>
        <w:ind w:firstLine="280" w:firstLineChars="100"/>
        <w:outlineLvl w:val="2"/>
        <w:rPr>
          <w:rFonts w:hint="eastAsia" w:ascii="仿宋" w:hAnsi="仿宋" w:eastAsia="仿宋" w:cs="仿宋"/>
          <w:color w:val="auto"/>
          <w:sz w:val="28"/>
          <w:szCs w:val="28"/>
        </w:rPr>
      </w:pPr>
      <w:bookmarkStart w:id="38" w:name="_Toc15396"/>
      <w:r>
        <w:rPr>
          <w:rFonts w:hint="eastAsia" w:ascii="仿宋" w:hAnsi="仿宋" w:eastAsia="仿宋" w:cs="仿宋"/>
          <w:color w:val="auto"/>
          <w:sz w:val="28"/>
          <w:szCs w:val="28"/>
        </w:rPr>
        <w:t>（1）供应商被人民法院列入失信被执行人的；</w:t>
      </w:r>
      <w:bookmarkEnd w:id="38"/>
    </w:p>
    <w:p w14:paraId="4B9DD022">
      <w:pPr>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（2）供应商或其法定代表人或拟派</w:t>
      </w:r>
      <w:r>
        <w:rPr>
          <w:rFonts w:hint="eastAsia" w:ascii="仿宋" w:hAnsi="仿宋" w:eastAsia="仿宋" w:cs="仿宋"/>
          <w:color w:val="auto"/>
          <w:sz w:val="28"/>
          <w:szCs w:val="28"/>
          <w:lang w:val="en-US" w:eastAsia="zh-CN"/>
        </w:rPr>
        <w:t>员工</w:t>
      </w:r>
      <w:r>
        <w:rPr>
          <w:rFonts w:hint="eastAsia" w:ascii="仿宋" w:hAnsi="仿宋" w:eastAsia="仿宋" w:cs="仿宋"/>
          <w:color w:val="auto"/>
          <w:sz w:val="28"/>
          <w:szCs w:val="28"/>
        </w:rPr>
        <w:t>被人民检察院列入行贿犯罪档案的；</w:t>
      </w:r>
    </w:p>
    <w:p w14:paraId="77D16606">
      <w:pPr>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（3）供应商被工商行政管理部门列入企业经营异常名录的；</w:t>
      </w:r>
    </w:p>
    <w:p w14:paraId="0C7706FC">
      <w:pPr>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（4）供应商被税务部门列入重大税收违法案件当事人名单的；</w:t>
      </w:r>
    </w:p>
    <w:p w14:paraId="4EA5804B">
      <w:pPr>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（5）供应商被政府采购监管部门列入政府采购严重违法失信行为记录名单的。</w:t>
      </w:r>
    </w:p>
    <w:p w14:paraId="38ACFCC1">
      <w:pPr>
        <w:ind w:firstLine="560" w:firstLineChars="200"/>
        <w:outlineLvl w:val="0"/>
        <w:rPr>
          <w:rFonts w:hint="eastAsia" w:ascii="仿宋" w:hAnsi="仿宋" w:eastAsia="仿宋" w:cs="仿宋"/>
          <w:color w:val="auto"/>
          <w:sz w:val="28"/>
          <w:szCs w:val="28"/>
        </w:rPr>
      </w:pPr>
      <w:bookmarkStart w:id="39" w:name="_Toc17207"/>
      <w:bookmarkStart w:id="40" w:name="_Toc1461"/>
      <w:bookmarkStart w:id="41" w:name="_Toc32154"/>
      <w:bookmarkStart w:id="42" w:name="_Toc31710"/>
      <w:bookmarkStart w:id="43" w:name="_Toc24070"/>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、报价文件接收：</w:t>
      </w:r>
      <w:bookmarkEnd w:id="39"/>
      <w:bookmarkEnd w:id="40"/>
      <w:bookmarkEnd w:id="41"/>
      <w:bookmarkEnd w:id="42"/>
      <w:bookmarkEnd w:id="43"/>
    </w:p>
    <w:p w14:paraId="2518DBAD">
      <w:pPr>
        <w:ind w:firstLine="560" w:firstLineChars="200"/>
        <w:rPr>
          <w:rFonts w:hint="eastAsia" w:ascii="仿宋" w:hAnsi="仿宋" w:eastAsia="仿宋" w:cs="仿宋"/>
          <w:sz w:val="28"/>
          <w:szCs w:val="28"/>
        </w:rPr>
      </w:pPr>
      <w:r>
        <w:rPr>
          <w:rFonts w:hint="eastAsia" w:ascii="仿宋" w:hAnsi="仿宋" w:eastAsia="仿宋" w:cs="仿宋"/>
          <w:sz w:val="28"/>
          <w:szCs w:val="28"/>
        </w:rPr>
        <w:t>1、报价文件递交截止时间：202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28</w:t>
      </w:r>
      <w:r>
        <w:rPr>
          <w:rFonts w:hint="eastAsia" w:ascii="仿宋" w:hAnsi="仿宋" w:eastAsia="仿宋" w:cs="仿宋"/>
          <w:sz w:val="28"/>
          <w:szCs w:val="28"/>
        </w:rPr>
        <w:t>日下午1</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00</w:t>
      </w:r>
      <w:r>
        <w:rPr>
          <w:rFonts w:hint="eastAsia" w:ascii="仿宋" w:hAnsi="仿宋" w:eastAsia="仿宋" w:cs="仿宋"/>
          <w:sz w:val="28"/>
          <w:szCs w:val="28"/>
        </w:rPr>
        <w:t xml:space="preserve"> 整；</w:t>
      </w:r>
    </w:p>
    <w:p w14:paraId="45303096">
      <w:pPr>
        <w:ind w:firstLine="560" w:firstLineChars="200"/>
        <w:rPr>
          <w:rFonts w:hint="default" w:ascii="仿宋" w:hAnsi="仿宋" w:eastAsia="仿宋" w:cs="仿宋"/>
          <w:sz w:val="28"/>
          <w:szCs w:val="28"/>
          <w:u w:val="single"/>
          <w:lang w:val="en-US" w:eastAsia="zh-CN"/>
        </w:rPr>
      </w:pPr>
      <w:r>
        <w:rPr>
          <w:rFonts w:hint="eastAsia" w:ascii="仿宋" w:hAnsi="仿宋" w:eastAsia="仿宋" w:cs="仿宋"/>
          <w:sz w:val="28"/>
          <w:szCs w:val="28"/>
        </w:rPr>
        <w:t>2、报价文件送达地址：纸质版请直接送往（或邮递）</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"mailto:六安市中医院19楼总务科或以清晰盖章扫描版的形式发送至电子邮箱：zyyzwk2020@126.com" </w:instrText>
      </w:r>
      <w:r>
        <w:rPr>
          <w:rFonts w:hint="eastAsia" w:ascii="仿宋" w:hAnsi="仿宋" w:eastAsia="仿宋" w:cs="仿宋"/>
          <w:sz w:val="28"/>
          <w:szCs w:val="28"/>
        </w:rPr>
        <w:fldChar w:fldCharType="separate"/>
      </w:r>
      <w:r>
        <w:rPr>
          <w:rStyle w:val="24"/>
          <w:rFonts w:hint="eastAsia" w:ascii="仿宋" w:hAnsi="仿宋" w:eastAsia="仿宋" w:cs="仿宋"/>
          <w:sz w:val="28"/>
          <w:szCs w:val="28"/>
        </w:rPr>
        <w:t>六安市中医院</w:t>
      </w:r>
      <w:r>
        <w:rPr>
          <w:rStyle w:val="24"/>
          <w:rFonts w:hint="eastAsia" w:ascii="仿宋" w:hAnsi="仿宋" w:eastAsia="仿宋" w:cs="仿宋"/>
          <w:sz w:val="28"/>
          <w:szCs w:val="28"/>
          <w:lang w:val="en-US" w:eastAsia="zh-CN"/>
        </w:rPr>
        <w:t>1号楼</w:t>
      </w:r>
      <w:r>
        <w:rPr>
          <w:rStyle w:val="24"/>
          <w:rFonts w:hint="eastAsia" w:ascii="仿宋" w:hAnsi="仿宋" w:eastAsia="仿宋" w:cs="仿宋"/>
          <w:sz w:val="28"/>
          <w:szCs w:val="28"/>
        </w:rPr>
        <w:t>19楼</w:t>
      </w:r>
      <w:r>
        <w:rPr>
          <w:rStyle w:val="24"/>
          <w:rFonts w:hint="eastAsia" w:ascii="仿宋" w:hAnsi="仿宋" w:eastAsia="仿宋" w:cs="仿宋"/>
          <w:sz w:val="28"/>
          <w:szCs w:val="28"/>
          <w:lang w:val="en-US" w:eastAsia="zh-CN"/>
        </w:rPr>
        <w:t>西</w:t>
      </w:r>
      <w:r>
        <w:rPr>
          <w:rStyle w:val="24"/>
          <w:rFonts w:hint="eastAsia" w:ascii="仿宋" w:hAnsi="仿宋" w:eastAsia="仿宋" w:cs="仿宋"/>
          <w:sz w:val="28"/>
          <w:szCs w:val="28"/>
          <w:lang w:eastAsia="zh-CN"/>
        </w:rPr>
        <w:t>后勤保障部</w:t>
      </w:r>
      <w:r>
        <w:rPr>
          <w:rStyle w:val="24"/>
          <w:rFonts w:hint="eastAsia" w:ascii="仿宋" w:hAnsi="仿宋" w:eastAsia="仿宋" w:cs="仿宋"/>
          <w:sz w:val="28"/>
          <w:szCs w:val="28"/>
        </w:rPr>
        <w:fldChar w:fldCharType="end"/>
      </w:r>
      <w:r>
        <w:rPr>
          <w:rStyle w:val="24"/>
          <w:rFonts w:hint="eastAsia" w:ascii="仿宋" w:hAnsi="仿宋" w:eastAsia="仿宋" w:cs="仿宋"/>
          <w:sz w:val="28"/>
          <w:szCs w:val="28"/>
          <w:lang w:eastAsia="zh-CN"/>
        </w:rPr>
        <w:t>。</w:t>
      </w:r>
      <w:r>
        <w:rPr>
          <w:rStyle w:val="24"/>
          <w:rFonts w:hint="eastAsia" w:ascii="仿宋" w:hAnsi="仿宋" w:eastAsia="仿宋" w:cs="仿宋"/>
          <w:sz w:val="28"/>
          <w:szCs w:val="28"/>
          <w:lang w:val="en-US" w:eastAsia="zh-CN"/>
        </w:rPr>
        <w:t>正本1份副本2份，胶封与盖章。</w:t>
      </w:r>
    </w:p>
    <w:p w14:paraId="40586519">
      <w:pPr>
        <w:ind w:firstLine="560" w:firstLineChars="200"/>
        <w:outlineLvl w:val="0"/>
        <w:rPr>
          <w:rFonts w:hint="eastAsia" w:ascii="仿宋" w:hAnsi="仿宋" w:eastAsia="仿宋" w:cs="仿宋"/>
          <w:color w:val="auto"/>
          <w:sz w:val="28"/>
          <w:szCs w:val="28"/>
        </w:rPr>
      </w:pPr>
      <w:bookmarkStart w:id="44" w:name="_Toc28472"/>
      <w:bookmarkStart w:id="45" w:name="_Toc16970"/>
      <w:bookmarkStart w:id="46" w:name="_Toc24804"/>
      <w:bookmarkStart w:id="47" w:name="_Toc8678"/>
      <w:bookmarkStart w:id="48" w:name="_Toc7383"/>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、联系事项：</w:t>
      </w:r>
      <w:bookmarkEnd w:id="44"/>
      <w:bookmarkEnd w:id="45"/>
      <w:bookmarkEnd w:id="46"/>
      <w:bookmarkEnd w:id="47"/>
      <w:bookmarkEnd w:id="48"/>
    </w:p>
    <w:p w14:paraId="124D6FEE">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采购咨询</w:t>
      </w:r>
      <w:r>
        <w:rPr>
          <w:rFonts w:hint="eastAsia" w:ascii="仿宋" w:hAnsi="仿宋" w:eastAsia="仿宋" w:cs="仿宋"/>
          <w:color w:val="auto"/>
          <w:sz w:val="28"/>
          <w:szCs w:val="28"/>
        </w:rPr>
        <w:t>：六安市中医院</w:t>
      </w:r>
      <w:r>
        <w:rPr>
          <w:rFonts w:hint="eastAsia" w:ascii="仿宋" w:hAnsi="仿宋" w:eastAsia="仿宋" w:cs="仿宋"/>
          <w:color w:val="auto"/>
          <w:sz w:val="28"/>
          <w:szCs w:val="28"/>
          <w:lang w:eastAsia="zh-CN"/>
        </w:rPr>
        <w:t>后勤保障部</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赵老师/陶老师</w:t>
      </w:r>
    </w:p>
    <w:p w14:paraId="082B3A6C">
      <w:pPr>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联系方式：0564-3597279</w:t>
      </w:r>
    </w:p>
    <w:p w14:paraId="161040AA">
      <w:pPr>
        <w:pStyle w:val="18"/>
        <w:ind w:firstLine="5880" w:firstLineChars="2100"/>
        <w:rPr>
          <w:rFonts w:hint="eastAsia" w:ascii="仿宋" w:hAnsi="仿宋" w:eastAsia="仿宋" w:cs="仿宋"/>
          <w:color w:val="auto"/>
          <w:kern w:val="2"/>
          <w:sz w:val="28"/>
          <w:szCs w:val="28"/>
          <w:lang w:val="en-US" w:eastAsia="zh-CN" w:bidi="ar-SA"/>
        </w:rPr>
      </w:pPr>
    </w:p>
    <w:p w14:paraId="1DEBBC9D">
      <w:pPr>
        <w:pStyle w:val="18"/>
        <w:ind w:firstLine="5880" w:firstLineChars="2100"/>
        <w:rPr>
          <w:rFonts w:hint="eastAsia" w:ascii="仿宋" w:hAnsi="仿宋" w:eastAsia="仿宋" w:cs="仿宋"/>
          <w:color w:val="auto"/>
          <w:kern w:val="2"/>
          <w:sz w:val="28"/>
          <w:szCs w:val="28"/>
          <w:lang w:val="en-US" w:eastAsia="zh-CN" w:bidi="ar-SA"/>
        </w:rPr>
      </w:pPr>
    </w:p>
    <w:p w14:paraId="6938983D">
      <w:pPr>
        <w:pStyle w:val="18"/>
        <w:ind w:firstLine="7560" w:firstLineChars="2700"/>
        <w:rPr>
          <w:rFonts w:hint="eastAsia" w:ascii="仿宋" w:hAnsi="仿宋" w:eastAsia="仿宋" w:cs="仿宋"/>
          <w:color w:val="auto"/>
          <w:kern w:val="2"/>
          <w:sz w:val="28"/>
          <w:szCs w:val="28"/>
          <w:lang w:val="en-US" w:eastAsia="zh-CN" w:bidi="ar-SA"/>
        </w:rPr>
      </w:pPr>
    </w:p>
    <w:p w14:paraId="53222871">
      <w:pPr>
        <w:pStyle w:val="18"/>
        <w:ind w:left="0" w:leftChars="0" w:firstLine="7560" w:firstLineChars="27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六安市中医院</w:t>
      </w:r>
    </w:p>
    <w:p w14:paraId="58D918B6">
      <w:pPr>
        <w:ind w:left="5880" w:hanging="7840" w:hangingChars="280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日</w:t>
      </w:r>
    </w:p>
    <w:p w14:paraId="0AA4B1C6">
      <w:pPr>
        <w:pStyle w:val="5"/>
        <w:rPr>
          <w:rFonts w:hint="eastAsia" w:ascii="仿宋" w:hAnsi="仿宋" w:eastAsia="仿宋" w:cs="仿宋"/>
          <w:color w:val="auto"/>
          <w:sz w:val="28"/>
          <w:szCs w:val="28"/>
        </w:rPr>
      </w:pPr>
    </w:p>
    <w:p w14:paraId="528C16AE">
      <w:pPr>
        <w:pStyle w:val="5"/>
        <w:rPr>
          <w:rFonts w:hint="eastAsia" w:ascii="仿宋" w:hAnsi="仿宋" w:eastAsia="仿宋" w:cs="仿宋"/>
          <w:color w:val="auto"/>
          <w:sz w:val="28"/>
          <w:szCs w:val="28"/>
        </w:rPr>
      </w:pPr>
    </w:p>
    <w:p w14:paraId="258DE15A">
      <w:pPr>
        <w:pStyle w:val="5"/>
        <w:rPr>
          <w:rFonts w:hint="eastAsia" w:ascii="仿宋" w:hAnsi="仿宋" w:eastAsia="仿宋" w:cs="仿宋"/>
          <w:color w:val="auto"/>
          <w:sz w:val="28"/>
          <w:szCs w:val="28"/>
        </w:rPr>
      </w:pPr>
    </w:p>
    <w:p w14:paraId="012D24CD">
      <w:pPr>
        <w:jc w:val="both"/>
        <w:rPr>
          <w:rFonts w:hint="eastAsia" w:ascii="仿宋" w:hAnsi="仿宋" w:eastAsia="仿宋" w:cs="仿宋"/>
          <w:b/>
          <w:bCs/>
          <w:sz w:val="28"/>
          <w:szCs w:val="28"/>
        </w:rPr>
      </w:pPr>
    </w:p>
    <w:p w14:paraId="518302B2">
      <w:pPr>
        <w:jc w:val="both"/>
        <w:rPr>
          <w:rFonts w:hint="eastAsia" w:ascii="仿宋" w:hAnsi="仿宋" w:eastAsia="仿宋" w:cs="仿宋"/>
          <w:b/>
          <w:bCs/>
          <w:sz w:val="28"/>
          <w:szCs w:val="28"/>
        </w:rPr>
      </w:pPr>
    </w:p>
    <w:p w14:paraId="28C629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outlineLvl w:val="0"/>
        <w:rPr>
          <w:rFonts w:hint="eastAsia" w:ascii="仿宋" w:hAnsi="仿宋" w:eastAsia="仿宋" w:cs="仿宋"/>
          <w:b/>
          <w:bCs/>
          <w:i w:val="0"/>
          <w:iCs w:val="0"/>
          <w:caps w:val="0"/>
          <w:color w:val="auto"/>
          <w:spacing w:val="0"/>
          <w:kern w:val="0"/>
          <w:sz w:val="28"/>
          <w:szCs w:val="28"/>
          <w:lang w:val="en-US" w:eastAsia="zh-CN" w:bidi="ar"/>
        </w:rPr>
      </w:pPr>
      <w:bookmarkStart w:id="49" w:name="_Toc16797"/>
      <w:bookmarkStart w:id="50" w:name="_Toc12506"/>
      <w:bookmarkStart w:id="51" w:name="_Toc19076"/>
    </w:p>
    <w:p w14:paraId="434521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498" w:firstLineChars="1600"/>
        <w:jc w:val="both"/>
        <w:outlineLvl w:val="0"/>
        <w:rPr>
          <w:rFonts w:hint="eastAsia" w:ascii="仿宋" w:hAnsi="仿宋" w:eastAsia="仿宋" w:cs="仿宋"/>
          <w:b/>
          <w:bCs/>
          <w:i w:val="0"/>
          <w:iCs w:val="0"/>
          <w:caps w:val="0"/>
          <w:color w:val="auto"/>
          <w:spacing w:val="0"/>
          <w:kern w:val="0"/>
          <w:sz w:val="28"/>
          <w:szCs w:val="28"/>
          <w:lang w:val="en-US" w:eastAsia="zh-CN" w:bidi="ar"/>
        </w:rPr>
      </w:pPr>
      <w:bookmarkStart w:id="52" w:name="_Toc9893"/>
      <w:r>
        <w:rPr>
          <w:rFonts w:hint="eastAsia" w:ascii="仿宋" w:hAnsi="仿宋" w:eastAsia="仿宋" w:cs="仿宋"/>
          <w:b/>
          <w:bCs/>
          <w:i w:val="0"/>
          <w:iCs w:val="0"/>
          <w:caps w:val="0"/>
          <w:color w:val="auto"/>
          <w:spacing w:val="0"/>
          <w:kern w:val="0"/>
          <w:sz w:val="28"/>
          <w:szCs w:val="28"/>
          <w:lang w:val="en-US" w:eastAsia="zh-CN" w:bidi="ar"/>
        </w:rPr>
        <w:t>采购需求</w:t>
      </w:r>
      <w:bookmarkEnd w:id="49"/>
      <w:bookmarkEnd w:id="52"/>
    </w:p>
    <w:p w14:paraId="6B0F515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outlineLvl w:val="0"/>
        <w:rPr>
          <w:rFonts w:hint="eastAsia" w:ascii="仿宋" w:hAnsi="仿宋" w:eastAsia="仿宋" w:cs="仿宋"/>
          <w:b w:val="0"/>
          <w:bCs w:val="0"/>
          <w:i w:val="0"/>
          <w:iCs w:val="0"/>
          <w:caps w:val="0"/>
          <w:color w:val="auto"/>
          <w:spacing w:val="0"/>
          <w:kern w:val="0"/>
          <w:sz w:val="28"/>
          <w:szCs w:val="28"/>
          <w:lang w:val="en-US" w:eastAsia="zh-CN" w:bidi="ar"/>
        </w:rPr>
      </w:pPr>
      <w:bookmarkStart w:id="53" w:name="_Toc30706"/>
      <w:r>
        <w:rPr>
          <w:rFonts w:hint="eastAsia" w:ascii="仿宋" w:hAnsi="仿宋" w:eastAsia="仿宋" w:cs="仿宋"/>
          <w:b/>
          <w:bCs/>
          <w:i w:val="0"/>
          <w:iCs w:val="0"/>
          <w:caps w:val="0"/>
          <w:color w:val="auto"/>
          <w:spacing w:val="0"/>
          <w:kern w:val="0"/>
          <w:sz w:val="28"/>
          <w:szCs w:val="28"/>
          <w:lang w:val="en-US" w:eastAsia="zh-CN" w:bidi="ar"/>
        </w:rPr>
        <w:t>项目简介</w:t>
      </w:r>
      <w:bookmarkEnd w:id="53"/>
    </w:p>
    <w:p w14:paraId="12B2B74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Chars="0" w:right="0" w:rightChars="0"/>
        <w:jc w:val="both"/>
        <w:outlineLvl w:val="0"/>
        <w:rPr>
          <w:rFonts w:hint="default" w:ascii="仿宋" w:hAnsi="仿宋" w:eastAsia="仿宋" w:cs="仿宋"/>
          <w:b w:val="0"/>
          <w:bCs w:val="0"/>
          <w:sz w:val="28"/>
          <w:szCs w:val="28"/>
          <w:u w:val="none"/>
          <w:lang w:val="en-US" w:eastAsia="zh-CN"/>
        </w:rPr>
      </w:pPr>
      <w:r>
        <w:rPr>
          <w:rFonts w:hint="eastAsia" w:ascii="仿宋" w:hAnsi="仿宋" w:eastAsia="仿宋" w:cs="仿宋"/>
          <w:b w:val="0"/>
          <w:bCs w:val="0"/>
          <w:i w:val="0"/>
          <w:iCs w:val="0"/>
          <w:caps w:val="0"/>
          <w:color w:val="auto"/>
          <w:spacing w:val="0"/>
          <w:kern w:val="0"/>
          <w:sz w:val="28"/>
          <w:szCs w:val="28"/>
          <w:lang w:val="en-US" w:eastAsia="zh-CN" w:bidi="ar"/>
        </w:rPr>
        <w:t xml:space="preserve">     </w:t>
      </w:r>
      <w:bookmarkStart w:id="54" w:name="_Toc2080"/>
      <w:r>
        <w:rPr>
          <w:rFonts w:hint="eastAsia" w:ascii="仿宋" w:hAnsi="仿宋" w:eastAsia="仿宋" w:cs="仿宋"/>
          <w:b w:val="0"/>
          <w:bCs w:val="0"/>
          <w:i w:val="0"/>
          <w:iCs w:val="0"/>
          <w:caps w:val="0"/>
          <w:color w:val="auto"/>
          <w:spacing w:val="0"/>
          <w:kern w:val="0"/>
          <w:sz w:val="28"/>
          <w:szCs w:val="28"/>
          <w:lang w:val="en-US" w:eastAsia="zh-CN" w:bidi="ar"/>
        </w:rPr>
        <w:t>1号楼开业至今已运行13年余，因设备机组工作年限长，机组老化，控制柜和泵组均已出现不同程度故障，本次对1号楼水泵房中区、高区供水泵组控制柜升级改造同时更换高区部分</w:t>
      </w:r>
      <w:r>
        <w:rPr>
          <w:rFonts w:hint="eastAsia" w:ascii="仿宋" w:hAnsi="仿宋" w:eastAsia="仿宋" w:cs="仿宋"/>
          <w:b w:val="0"/>
          <w:bCs w:val="0"/>
          <w:sz w:val="28"/>
          <w:szCs w:val="28"/>
          <w:u w:val="none"/>
          <w:lang w:val="en-US" w:eastAsia="zh-CN"/>
        </w:rPr>
        <w:t>不锈钢立式多级离心泵。</w:t>
      </w:r>
      <w:bookmarkEnd w:id="54"/>
    </w:p>
    <w:p w14:paraId="670B0DC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Chars="0" w:right="0" w:rightChars="0"/>
        <w:jc w:val="both"/>
        <w:outlineLvl w:val="0"/>
        <w:rPr>
          <w:rFonts w:hint="default" w:ascii="仿宋" w:hAnsi="仿宋" w:eastAsia="仿宋" w:cs="仿宋"/>
          <w:b/>
          <w:bCs/>
          <w:sz w:val="28"/>
          <w:szCs w:val="28"/>
          <w:u w:val="none"/>
          <w:lang w:val="en-US" w:eastAsia="zh-CN"/>
        </w:rPr>
      </w:pPr>
      <w:bookmarkStart w:id="55" w:name="_Toc9031"/>
      <w:r>
        <w:rPr>
          <w:rFonts w:hint="eastAsia" w:ascii="仿宋" w:hAnsi="仿宋" w:eastAsia="仿宋" w:cs="仿宋"/>
          <w:b/>
          <w:bCs/>
          <w:sz w:val="28"/>
          <w:szCs w:val="28"/>
          <w:u w:val="none"/>
          <w:lang w:val="en-US" w:eastAsia="zh-CN"/>
        </w:rPr>
        <w:t>二、项目清单</w:t>
      </w:r>
      <w:bookmarkEnd w:id="55"/>
    </w:p>
    <w:tbl>
      <w:tblPr>
        <w:tblStyle w:val="20"/>
        <w:tblpPr w:leftFromText="180" w:rightFromText="180" w:vertAnchor="text" w:horzAnchor="page" w:tblpX="1172" w:tblpY="185"/>
        <w:tblOverlap w:val="never"/>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845"/>
        <w:gridCol w:w="975"/>
        <w:gridCol w:w="6150"/>
      </w:tblGrid>
      <w:tr w14:paraId="328C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dxa"/>
            <w:vAlign w:val="center"/>
          </w:tcPr>
          <w:p w14:paraId="502F8E3E">
            <w:p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1845" w:type="dxa"/>
            <w:vAlign w:val="center"/>
          </w:tcPr>
          <w:p w14:paraId="0DBFCEB4">
            <w:p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项目名称</w:t>
            </w:r>
          </w:p>
        </w:tc>
        <w:tc>
          <w:tcPr>
            <w:tcW w:w="975" w:type="dxa"/>
            <w:vAlign w:val="center"/>
          </w:tcPr>
          <w:p w14:paraId="5A4EE15F">
            <w:pPr>
              <w:jc w:val="both"/>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数量</w:t>
            </w:r>
          </w:p>
        </w:tc>
        <w:tc>
          <w:tcPr>
            <w:tcW w:w="6150" w:type="dxa"/>
            <w:vAlign w:val="center"/>
          </w:tcPr>
          <w:p w14:paraId="4E2BE7B0">
            <w:pPr>
              <w:jc w:val="both"/>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              清单描述</w:t>
            </w:r>
          </w:p>
        </w:tc>
      </w:tr>
      <w:tr w14:paraId="481D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dxa"/>
            <w:vAlign w:val="center"/>
          </w:tcPr>
          <w:p w14:paraId="45E1F09B">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w:t>
            </w:r>
          </w:p>
        </w:tc>
        <w:tc>
          <w:tcPr>
            <w:tcW w:w="1845" w:type="dxa"/>
            <w:vAlign w:val="center"/>
          </w:tcPr>
          <w:p w14:paraId="793E09EE">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不锈钢立式多级离心泵</w:t>
            </w:r>
          </w:p>
        </w:tc>
        <w:tc>
          <w:tcPr>
            <w:tcW w:w="975" w:type="dxa"/>
          </w:tcPr>
          <w:p w14:paraId="683C5FD7">
            <w:pPr>
              <w:rPr>
                <w:rFonts w:hint="eastAsia" w:ascii="仿宋" w:hAnsi="仿宋" w:eastAsia="仿宋" w:cs="仿宋"/>
                <w:sz w:val="24"/>
                <w:szCs w:val="24"/>
                <w:u w:val="none"/>
                <w:vertAlign w:val="baseline"/>
                <w:lang w:val="en-US" w:eastAsia="zh-CN"/>
              </w:rPr>
            </w:pPr>
          </w:p>
          <w:p w14:paraId="4C448A6A">
            <w:pP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 xml:space="preserve"> </w:t>
            </w:r>
          </w:p>
          <w:p w14:paraId="797343FB">
            <w:pPr>
              <w:rPr>
                <w:rFonts w:hint="eastAsia" w:ascii="仿宋" w:hAnsi="仿宋" w:eastAsia="仿宋" w:cs="仿宋"/>
                <w:sz w:val="24"/>
                <w:szCs w:val="24"/>
                <w:u w:val="none"/>
                <w:vertAlign w:val="baseline"/>
                <w:lang w:val="en-US" w:eastAsia="zh-CN"/>
              </w:rPr>
            </w:pPr>
          </w:p>
          <w:p w14:paraId="4E713332">
            <w:pP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 xml:space="preserve"> 3台</w:t>
            </w:r>
          </w:p>
        </w:tc>
        <w:tc>
          <w:tcPr>
            <w:tcW w:w="6150" w:type="dxa"/>
          </w:tcPr>
          <w:p w14:paraId="55994882">
            <w:pPr>
              <w:rPr>
                <w:rFonts w:hint="eastAsia" w:ascii="仿宋" w:hAnsi="仿宋" w:eastAsia="仿宋" w:cs="仿宋"/>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1、</w:t>
            </w:r>
            <w:r>
              <w:rPr>
                <w:rFonts w:hint="eastAsia" w:ascii="仿宋" w:hAnsi="仿宋" w:eastAsia="仿宋" w:cs="仿宋"/>
                <w:sz w:val="24"/>
                <w:szCs w:val="24"/>
                <w:u w:val="none"/>
                <w:vertAlign w:val="baseline"/>
                <w:lang w:val="en-US" w:eastAsia="zh-CN"/>
              </w:rPr>
              <w:t>额定流量不低于15m³/h，最大压力不低于16bar，额定扬程不低于100m，最大扬程不低于120m；全铜电机，380V，额定功率不低于7.5kW；进出口管径DN50、法兰连接；泵组最大使用温度120℃。</w:t>
            </w:r>
          </w:p>
          <w:p w14:paraId="5C8DC10D">
            <w:pPr>
              <w:rPr>
                <w:rFonts w:hint="eastAsia" w:ascii="仿宋" w:hAnsi="仿宋" w:eastAsia="仿宋" w:cs="仿宋"/>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2、</w:t>
            </w:r>
            <w:r>
              <w:rPr>
                <w:rFonts w:hint="eastAsia" w:ascii="仿宋" w:hAnsi="仿宋" w:eastAsia="仿宋" w:cs="仿宋"/>
                <w:sz w:val="24"/>
                <w:szCs w:val="24"/>
                <w:u w:val="none"/>
                <w:vertAlign w:val="baseline"/>
                <w:lang w:val="en-US" w:eastAsia="zh-CN"/>
              </w:rPr>
              <w:t>过流部件均为不锈钢材质（如叶轮、叶轮隔套、泵头衬里、耐压桶、导流器、进出水段、轴等）。</w:t>
            </w:r>
          </w:p>
        </w:tc>
      </w:tr>
      <w:tr w14:paraId="0E59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dxa"/>
            <w:vAlign w:val="center"/>
          </w:tcPr>
          <w:p w14:paraId="004521C4">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2</w:t>
            </w:r>
          </w:p>
        </w:tc>
        <w:tc>
          <w:tcPr>
            <w:tcW w:w="1845" w:type="dxa"/>
            <w:vAlign w:val="center"/>
          </w:tcPr>
          <w:p w14:paraId="1E7B9B39">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lang w:val="en-US" w:eastAsia="zh-CN"/>
              </w:rPr>
              <w:t>中区供水泵组控制柜升级改造</w:t>
            </w:r>
          </w:p>
        </w:tc>
        <w:tc>
          <w:tcPr>
            <w:tcW w:w="975" w:type="dxa"/>
          </w:tcPr>
          <w:p w14:paraId="7EAF5340">
            <w:pPr>
              <w:rPr>
                <w:rFonts w:hint="eastAsia" w:ascii="仿宋" w:hAnsi="仿宋" w:eastAsia="仿宋" w:cs="仿宋"/>
                <w:sz w:val="24"/>
                <w:szCs w:val="24"/>
                <w:u w:val="none"/>
                <w:vertAlign w:val="baseline"/>
                <w:lang w:val="en-US" w:eastAsia="zh-CN"/>
              </w:rPr>
            </w:pPr>
          </w:p>
          <w:p w14:paraId="50A98D9D">
            <w:pPr>
              <w:rPr>
                <w:rFonts w:hint="eastAsia" w:ascii="仿宋" w:hAnsi="仿宋" w:eastAsia="仿宋" w:cs="仿宋"/>
                <w:sz w:val="24"/>
                <w:szCs w:val="24"/>
                <w:u w:val="none"/>
                <w:vertAlign w:val="baseline"/>
                <w:lang w:val="en-US" w:eastAsia="zh-CN"/>
              </w:rPr>
            </w:pPr>
          </w:p>
          <w:p w14:paraId="5314834E">
            <w:pPr>
              <w:rPr>
                <w:rFonts w:hint="eastAsia" w:ascii="仿宋" w:hAnsi="仿宋" w:eastAsia="仿宋" w:cs="仿宋"/>
                <w:sz w:val="24"/>
                <w:szCs w:val="24"/>
                <w:u w:val="none"/>
                <w:vertAlign w:val="baseline"/>
                <w:lang w:val="en-US" w:eastAsia="zh-CN"/>
              </w:rPr>
            </w:pPr>
          </w:p>
          <w:p w14:paraId="1DD9A9DB">
            <w:pPr>
              <w:rPr>
                <w:rFonts w:hint="eastAsia" w:ascii="仿宋" w:hAnsi="仿宋" w:eastAsia="仿宋" w:cs="仿宋"/>
                <w:sz w:val="24"/>
                <w:szCs w:val="24"/>
                <w:u w:val="none"/>
                <w:vertAlign w:val="baseline"/>
                <w:lang w:val="en-US" w:eastAsia="zh-CN"/>
              </w:rPr>
            </w:pPr>
          </w:p>
          <w:p w14:paraId="7D40D9DB">
            <w:pPr>
              <w:rPr>
                <w:rFonts w:hint="eastAsia" w:ascii="仿宋" w:hAnsi="仿宋" w:eastAsia="仿宋" w:cs="仿宋"/>
                <w:sz w:val="24"/>
                <w:szCs w:val="24"/>
                <w:u w:val="none"/>
                <w:vertAlign w:val="baseline"/>
                <w:lang w:val="en-US" w:eastAsia="zh-CN"/>
              </w:rPr>
            </w:pPr>
          </w:p>
          <w:p w14:paraId="68F5CF5B">
            <w:pPr>
              <w:rPr>
                <w:rFonts w:hint="eastAsia" w:ascii="仿宋" w:hAnsi="仿宋" w:eastAsia="仿宋" w:cs="仿宋"/>
                <w:sz w:val="24"/>
                <w:szCs w:val="24"/>
                <w:u w:val="none"/>
                <w:vertAlign w:val="baseline"/>
                <w:lang w:val="en-US" w:eastAsia="zh-CN"/>
              </w:rPr>
            </w:pPr>
          </w:p>
          <w:p w14:paraId="3AD2D75D">
            <w:pPr>
              <w:rPr>
                <w:rFonts w:hint="eastAsia" w:ascii="仿宋" w:hAnsi="仿宋" w:eastAsia="仿宋" w:cs="仿宋"/>
                <w:sz w:val="24"/>
                <w:szCs w:val="24"/>
                <w:u w:val="none"/>
                <w:vertAlign w:val="baseline"/>
                <w:lang w:val="en-US" w:eastAsia="zh-CN"/>
              </w:rPr>
            </w:pPr>
          </w:p>
          <w:p w14:paraId="0996B38E">
            <w:pPr>
              <w:rPr>
                <w:rFonts w:hint="eastAsia" w:ascii="仿宋" w:hAnsi="仿宋" w:eastAsia="仿宋" w:cs="仿宋"/>
                <w:sz w:val="24"/>
                <w:szCs w:val="24"/>
                <w:u w:val="none"/>
                <w:vertAlign w:val="baseline"/>
                <w:lang w:val="en-US" w:eastAsia="zh-CN"/>
              </w:rPr>
            </w:pPr>
          </w:p>
          <w:p w14:paraId="335A282C">
            <w:pPr>
              <w:rPr>
                <w:rFonts w:hint="eastAsia" w:ascii="仿宋" w:hAnsi="仿宋" w:eastAsia="仿宋" w:cs="仿宋"/>
                <w:sz w:val="24"/>
                <w:szCs w:val="24"/>
                <w:u w:val="none"/>
                <w:vertAlign w:val="baseline"/>
                <w:lang w:val="en-US" w:eastAsia="zh-CN"/>
              </w:rPr>
            </w:pPr>
          </w:p>
          <w:p w14:paraId="734699E7">
            <w:pPr>
              <w:rPr>
                <w:rFonts w:hint="eastAsia" w:ascii="仿宋" w:hAnsi="仿宋" w:eastAsia="仿宋" w:cs="仿宋"/>
                <w:sz w:val="24"/>
                <w:szCs w:val="24"/>
                <w:u w:val="none"/>
                <w:vertAlign w:val="baseline"/>
                <w:lang w:val="en-US" w:eastAsia="zh-CN"/>
              </w:rPr>
            </w:pPr>
          </w:p>
          <w:p w14:paraId="21E41F14">
            <w:pP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1台</w:t>
            </w:r>
          </w:p>
        </w:tc>
        <w:tc>
          <w:tcPr>
            <w:tcW w:w="6150" w:type="dxa"/>
          </w:tcPr>
          <w:p w14:paraId="1B9E9D6F">
            <w:pPr>
              <w:rPr>
                <w:rFonts w:hint="eastAsia" w:ascii="仿宋" w:hAnsi="仿宋" w:eastAsia="仿宋" w:cs="仿宋"/>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1、</w:t>
            </w:r>
            <w:r>
              <w:rPr>
                <w:rFonts w:hint="eastAsia" w:ascii="仿宋" w:hAnsi="仿宋" w:eastAsia="仿宋" w:cs="仿宋"/>
                <w:sz w:val="24"/>
                <w:szCs w:val="24"/>
                <w:u w:val="none"/>
                <w:vertAlign w:val="baseline"/>
                <w:lang w:val="en-US" w:eastAsia="zh-CN"/>
              </w:rPr>
              <w:t>控制柜实现功能：</w:t>
            </w:r>
            <w:r>
              <w:rPr>
                <w:rFonts w:hint="eastAsia" w:ascii="仿宋" w:hAnsi="仿宋" w:eastAsia="仿宋" w:cs="仿宋"/>
                <w:sz w:val="24"/>
                <w:szCs w:val="24"/>
                <w:u w:val="none"/>
                <w:lang w:val="en-US" w:eastAsia="zh-CN"/>
              </w:rPr>
              <w:t>全变频24小时恒压供水方式，根据压力信号自动启动备用泵，无极调整压力；</w:t>
            </w:r>
            <w:r>
              <w:rPr>
                <w:rFonts w:hint="eastAsia" w:ascii="仿宋" w:hAnsi="仿宋" w:eastAsia="仿宋" w:cs="仿宋"/>
                <w:sz w:val="24"/>
                <w:szCs w:val="24"/>
                <w:u w:val="none"/>
                <w:vertAlign w:val="baseline"/>
                <w:lang w:val="en-US" w:eastAsia="zh-CN"/>
              </w:rPr>
              <w:t>具有欠压、过压、过流、过热、缺水、超压等保护功能；具有电机定时自动轮换，休眠等功能。</w:t>
            </w:r>
          </w:p>
          <w:p w14:paraId="1332AF34">
            <w:pPr>
              <w:rPr>
                <w:rFonts w:hint="eastAsia"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2、</w:t>
            </w:r>
            <w:r>
              <w:rPr>
                <w:rFonts w:hint="eastAsia" w:ascii="仿宋" w:hAnsi="仿宋" w:eastAsia="仿宋" w:cs="仿宋"/>
                <w:sz w:val="24"/>
                <w:szCs w:val="24"/>
                <w:u w:val="none"/>
                <w:lang w:val="en-US" w:eastAsia="zh-CN"/>
              </w:rPr>
              <w:t>电气元器件（包含但不限于）：4个变频器、1个PLC（一控四及以上）、1个7英寸及以上全彩触摸控制屏、1个总断路器（4P）、4个分断路器（3P）、交流接触器若干、热继电器若干、互感器若干、中间继电器若干和浪涌保护器若干、水位传感器和压力传感器若干。将变频器、PLC、断路器、继电器、接触器等集成一体。</w:t>
            </w:r>
            <w:r>
              <w:rPr>
                <w:rFonts w:hint="eastAsia" w:ascii="仿宋" w:hAnsi="仿宋" w:eastAsia="仿宋" w:cs="仿宋"/>
                <w:b w:val="0"/>
                <w:bCs w:val="0"/>
                <w:sz w:val="24"/>
                <w:szCs w:val="24"/>
                <w:u w:val="none"/>
                <w:lang w:val="en-US" w:eastAsia="zh-CN"/>
              </w:rPr>
              <w:t>所有电气元器件均应为全新，老旧的不再使用。</w:t>
            </w:r>
          </w:p>
          <w:p w14:paraId="3A4456FB">
            <w:pPr>
              <w:rPr>
                <w:rFonts w:hint="default" w:ascii="仿宋" w:hAnsi="仿宋" w:eastAsia="仿宋" w:cs="仿宋"/>
                <w:sz w:val="24"/>
                <w:szCs w:val="24"/>
                <w:u w:val="none"/>
                <w:lang w:val="en-US" w:eastAsia="zh-CN"/>
              </w:rPr>
            </w:pPr>
            <w:r>
              <w:rPr>
                <w:rFonts w:hint="eastAsia" w:ascii="仿宋" w:hAnsi="仿宋" w:eastAsia="仿宋" w:cs="仿宋"/>
                <w:b/>
                <w:bCs/>
                <w:sz w:val="24"/>
                <w:szCs w:val="24"/>
                <w:u w:val="none"/>
                <w:vertAlign w:val="baseline"/>
                <w:lang w:val="en-US" w:eastAsia="zh-CN"/>
              </w:rPr>
              <w:t>3、</w:t>
            </w:r>
            <w:r>
              <w:rPr>
                <w:rFonts w:hint="eastAsia" w:ascii="仿宋" w:hAnsi="仿宋" w:eastAsia="仿宋" w:cs="仿宋"/>
                <w:sz w:val="24"/>
                <w:szCs w:val="24"/>
                <w:u w:val="none"/>
                <w:vertAlign w:val="baseline"/>
                <w:lang w:val="en-US" w:eastAsia="zh-CN"/>
              </w:rPr>
              <w:t>触摸控制屏：有组态图运行监控（实时监控频率、电流、电压、水箱液位、出口压力、目标压力等）；有自动、手动、停止功能；有参数设置、故障记录、休眠设置、组泵方式设置等功能；预留RS485物联网远程监控接口。</w:t>
            </w:r>
          </w:p>
          <w:p w14:paraId="5959A856">
            <w:pPr>
              <w:rPr>
                <w:rFonts w:hint="eastAsia" w:ascii="仿宋" w:hAnsi="仿宋" w:eastAsia="仿宋" w:cs="仿宋"/>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4、</w:t>
            </w:r>
            <w:r>
              <w:rPr>
                <w:rFonts w:hint="eastAsia" w:ascii="仿宋" w:hAnsi="仿宋" w:eastAsia="仿宋" w:cs="仿宋"/>
                <w:sz w:val="24"/>
                <w:szCs w:val="24"/>
                <w:u w:val="none"/>
                <w:vertAlign w:val="baseline"/>
                <w:lang w:val="en-US" w:eastAsia="zh-CN"/>
              </w:rPr>
              <w:t>图纸:配备控制柜一次电气图及二次电气图贴放在控制柜内，同时提供电子版图纸。</w:t>
            </w:r>
          </w:p>
          <w:p w14:paraId="4478B87B">
            <w:pPr>
              <w:rPr>
                <w:rFonts w:hint="eastAsia" w:ascii="仿宋" w:hAnsi="仿宋" w:eastAsia="仿宋" w:cs="仿宋"/>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5、</w:t>
            </w:r>
            <w:r>
              <w:rPr>
                <w:rFonts w:hint="eastAsia" w:ascii="仿宋" w:hAnsi="仿宋" w:eastAsia="仿宋" w:cs="仿宋"/>
                <w:sz w:val="24"/>
                <w:szCs w:val="24"/>
                <w:u w:val="none"/>
                <w:vertAlign w:val="baseline"/>
                <w:lang w:val="en-US" w:eastAsia="zh-CN"/>
              </w:rPr>
              <w:t>采购、安装与调试。</w:t>
            </w:r>
          </w:p>
        </w:tc>
      </w:tr>
      <w:tr w14:paraId="1889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dxa"/>
            <w:vAlign w:val="center"/>
          </w:tcPr>
          <w:p w14:paraId="2862E59E">
            <w:pPr>
              <w:jc w:val="center"/>
              <w:rPr>
                <w:rFonts w:hint="eastAsia" w:ascii="仿宋" w:hAnsi="仿宋" w:eastAsia="仿宋" w:cs="仿宋"/>
                <w:sz w:val="24"/>
                <w:szCs w:val="24"/>
                <w:u w:val="none"/>
                <w:vertAlign w:val="baseline"/>
                <w:lang w:val="en-US" w:eastAsia="zh-CN"/>
              </w:rPr>
            </w:pPr>
          </w:p>
          <w:p w14:paraId="1D6033E2">
            <w:pPr>
              <w:jc w:val="center"/>
              <w:rPr>
                <w:rFonts w:hint="eastAsia" w:ascii="仿宋" w:hAnsi="仿宋" w:eastAsia="仿宋" w:cs="仿宋"/>
                <w:sz w:val="24"/>
                <w:szCs w:val="24"/>
                <w:u w:val="none"/>
                <w:vertAlign w:val="baseline"/>
                <w:lang w:val="en-US" w:eastAsia="zh-CN"/>
              </w:rPr>
            </w:pPr>
          </w:p>
          <w:p w14:paraId="42D4F051">
            <w:pPr>
              <w:jc w:val="center"/>
              <w:rPr>
                <w:rFonts w:hint="eastAsia" w:ascii="仿宋" w:hAnsi="仿宋" w:eastAsia="仿宋" w:cs="仿宋"/>
                <w:sz w:val="24"/>
                <w:szCs w:val="24"/>
                <w:u w:val="none"/>
                <w:vertAlign w:val="baseline"/>
                <w:lang w:val="en-US" w:eastAsia="zh-CN"/>
              </w:rPr>
            </w:pPr>
          </w:p>
          <w:p w14:paraId="4ED7577D">
            <w:pPr>
              <w:jc w:val="center"/>
              <w:rPr>
                <w:rFonts w:hint="eastAsia" w:ascii="仿宋" w:hAnsi="仿宋" w:eastAsia="仿宋" w:cs="仿宋"/>
                <w:sz w:val="24"/>
                <w:szCs w:val="24"/>
                <w:u w:val="none"/>
                <w:vertAlign w:val="baseline"/>
                <w:lang w:val="en-US" w:eastAsia="zh-CN"/>
              </w:rPr>
            </w:pPr>
          </w:p>
          <w:p w14:paraId="568F7CBF">
            <w:pPr>
              <w:jc w:val="center"/>
              <w:rPr>
                <w:rFonts w:hint="eastAsia" w:ascii="仿宋" w:hAnsi="仿宋" w:eastAsia="仿宋" w:cs="仿宋"/>
                <w:sz w:val="24"/>
                <w:szCs w:val="24"/>
                <w:u w:val="none"/>
                <w:vertAlign w:val="baseline"/>
                <w:lang w:val="en-US" w:eastAsia="zh-CN"/>
              </w:rPr>
            </w:pPr>
          </w:p>
          <w:p w14:paraId="2485D59A">
            <w:pPr>
              <w:jc w:val="center"/>
              <w:rPr>
                <w:rFonts w:hint="eastAsia" w:ascii="仿宋" w:hAnsi="仿宋" w:eastAsia="仿宋" w:cs="仿宋"/>
                <w:sz w:val="24"/>
                <w:szCs w:val="24"/>
                <w:u w:val="none"/>
                <w:vertAlign w:val="baseline"/>
                <w:lang w:val="en-US" w:eastAsia="zh-CN"/>
              </w:rPr>
            </w:pPr>
          </w:p>
          <w:p w14:paraId="639F1FA8">
            <w:pPr>
              <w:jc w:val="center"/>
              <w:rPr>
                <w:rFonts w:hint="eastAsia" w:ascii="仿宋" w:hAnsi="仿宋" w:eastAsia="仿宋" w:cs="仿宋"/>
                <w:sz w:val="24"/>
                <w:szCs w:val="24"/>
                <w:u w:val="none"/>
                <w:vertAlign w:val="baseline"/>
                <w:lang w:val="en-US" w:eastAsia="zh-CN"/>
              </w:rPr>
            </w:pPr>
          </w:p>
          <w:p w14:paraId="70590232">
            <w:pPr>
              <w:jc w:val="center"/>
              <w:rPr>
                <w:rFonts w:hint="eastAsia" w:ascii="仿宋" w:hAnsi="仿宋" w:eastAsia="仿宋" w:cs="仿宋"/>
                <w:sz w:val="24"/>
                <w:szCs w:val="24"/>
                <w:u w:val="none"/>
                <w:vertAlign w:val="baseline"/>
                <w:lang w:val="en-US" w:eastAsia="zh-CN"/>
              </w:rPr>
            </w:pPr>
          </w:p>
          <w:p w14:paraId="236D1652">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3</w:t>
            </w:r>
          </w:p>
        </w:tc>
        <w:tc>
          <w:tcPr>
            <w:tcW w:w="1845" w:type="dxa"/>
            <w:vAlign w:val="center"/>
          </w:tcPr>
          <w:p w14:paraId="10BFC99D">
            <w:pPr>
              <w:jc w:val="center"/>
              <w:rPr>
                <w:rFonts w:hint="eastAsia" w:ascii="仿宋" w:hAnsi="仿宋" w:eastAsia="仿宋" w:cs="仿宋"/>
                <w:sz w:val="24"/>
                <w:szCs w:val="24"/>
                <w:u w:val="none"/>
                <w:lang w:val="en-US" w:eastAsia="zh-CN"/>
              </w:rPr>
            </w:pPr>
          </w:p>
          <w:p w14:paraId="4BF89999">
            <w:pPr>
              <w:jc w:val="center"/>
              <w:rPr>
                <w:rFonts w:hint="eastAsia" w:ascii="仿宋" w:hAnsi="仿宋" w:eastAsia="仿宋" w:cs="仿宋"/>
                <w:sz w:val="24"/>
                <w:szCs w:val="24"/>
                <w:u w:val="none"/>
                <w:lang w:val="en-US" w:eastAsia="zh-CN"/>
              </w:rPr>
            </w:pPr>
          </w:p>
          <w:p w14:paraId="12623DBC">
            <w:pPr>
              <w:jc w:val="center"/>
              <w:rPr>
                <w:rFonts w:hint="eastAsia" w:ascii="仿宋" w:hAnsi="仿宋" w:eastAsia="仿宋" w:cs="仿宋"/>
                <w:sz w:val="24"/>
                <w:szCs w:val="24"/>
                <w:u w:val="none"/>
                <w:lang w:val="en-US" w:eastAsia="zh-CN"/>
              </w:rPr>
            </w:pPr>
          </w:p>
          <w:p w14:paraId="1D44728E">
            <w:pPr>
              <w:jc w:val="center"/>
              <w:rPr>
                <w:rFonts w:hint="eastAsia" w:ascii="仿宋" w:hAnsi="仿宋" w:eastAsia="仿宋" w:cs="仿宋"/>
                <w:sz w:val="24"/>
                <w:szCs w:val="24"/>
                <w:u w:val="none"/>
                <w:lang w:val="en-US" w:eastAsia="zh-CN"/>
              </w:rPr>
            </w:pPr>
          </w:p>
          <w:p w14:paraId="7E522560">
            <w:pPr>
              <w:jc w:val="center"/>
              <w:rPr>
                <w:rFonts w:hint="eastAsia" w:ascii="仿宋" w:hAnsi="仿宋" w:eastAsia="仿宋" w:cs="仿宋"/>
                <w:sz w:val="24"/>
                <w:szCs w:val="24"/>
                <w:u w:val="none"/>
                <w:lang w:val="en-US" w:eastAsia="zh-CN"/>
              </w:rPr>
            </w:pPr>
          </w:p>
          <w:p w14:paraId="027127B6">
            <w:pPr>
              <w:jc w:val="center"/>
              <w:rPr>
                <w:rFonts w:hint="eastAsia" w:ascii="仿宋" w:hAnsi="仿宋" w:eastAsia="仿宋" w:cs="仿宋"/>
                <w:sz w:val="24"/>
                <w:szCs w:val="24"/>
                <w:u w:val="none"/>
                <w:lang w:val="en-US" w:eastAsia="zh-CN"/>
              </w:rPr>
            </w:pPr>
          </w:p>
          <w:p w14:paraId="7E29F1BE">
            <w:p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高区供水泵组控制柜升级改造</w:t>
            </w:r>
          </w:p>
        </w:tc>
        <w:tc>
          <w:tcPr>
            <w:tcW w:w="975" w:type="dxa"/>
          </w:tcPr>
          <w:p w14:paraId="2B253523">
            <w:pPr>
              <w:rPr>
                <w:rFonts w:hint="eastAsia" w:ascii="仿宋" w:hAnsi="仿宋" w:eastAsia="仿宋" w:cs="仿宋"/>
                <w:sz w:val="24"/>
                <w:szCs w:val="24"/>
                <w:u w:val="none"/>
                <w:vertAlign w:val="baseline"/>
                <w:lang w:val="en-US" w:eastAsia="zh-CN"/>
              </w:rPr>
            </w:pPr>
          </w:p>
          <w:p w14:paraId="5D792CF9">
            <w:pPr>
              <w:rPr>
                <w:rFonts w:hint="eastAsia" w:ascii="仿宋" w:hAnsi="仿宋" w:eastAsia="仿宋" w:cs="仿宋"/>
                <w:sz w:val="24"/>
                <w:szCs w:val="24"/>
                <w:u w:val="none"/>
                <w:vertAlign w:val="baseline"/>
                <w:lang w:val="en-US" w:eastAsia="zh-CN"/>
              </w:rPr>
            </w:pPr>
          </w:p>
          <w:p w14:paraId="2A85A371">
            <w:pPr>
              <w:rPr>
                <w:rFonts w:hint="eastAsia" w:ascii="仿宋" w:hAnsi="仿宋" w:eastAsia="仿宋" w:cs="仿宋"/>
                <w:sz w:val="24"/>
                <w:szCs w:val="24"/>
                <w:u w:val="none"/>
                <w:vertAlign w:val="baseline"/>
                <w:lang w:val="en-US" w:eastAsia="zh-CN"/>
              </w:rPr>
            </w:pPr>
          </w:p>
          <w:p w14:paraId="4AE73C3B">
            <w:pPr>
              <w:rPr>
                <w:rFonts w:hint="eastAsia" w:ascii="仿宋" w:hAnsi="仿宋" w:eastAsia="仿宋" w:cs="仿宋"/>
                <w:sz w:val="24"/>
                <w:szCs w:val="24"/>
                <w:u w:val="none"/>
                <w:vertAlign w:val="baseline"/>
                <w:lang w:val="en-US" w:eastAsia="zh-CN"/>
              </w:rPr>
            </w:pPr>
          </w:p>
          <w:p w14:paraId="0E77AD61">
            <w:pPr>
              <w:rPr>
                <w:rFonts w:hint="eastAsia" w:ascii="仿宋" w:hAnsi="仿宋" w:eastAsia="仿宋" w:cs="仿宋"/>
                <w:sz w:val="24"/>
                <w:szCs w:val="24"/>
                <w:u w:val="none"/>
                <w:vertAlign w:val="baseline"/>
                <w:lang w:val="en-US" w:eastAsia="zh-CN"/>
              </w:rPr>
            </w:pPr>
          </w:p>
          <w:p w14:paraId="37475E98">
            <w:pPr>
              <w:rPr>
                <w:rFonts w:hint="eastAsia" w:ascii="仿宋" w:hAnsi="仿宋" w:eastAsia="仿宋" w:cs="仿宋"/>
                <w:sz w:val="24"/>
                <w:szCs w:val="24"/>
                <w:u w:val="none"/>
                <w:vertAlign w:val="baseline"/>
                <w:lang w:val="en-US" w:eastAsia="zh-CN"/>
              </w:rPr>
            </w:pPr>
          </w:p>
          <w:p w14:paraId="050E3C13">
            <w:pPr>
              <w:rPr>
                <w:rFonts w:hint="eastAsia" w:ascii="仿宋" w:hAnsi="仿宋" w:eastAsia="仿宋" w:cs="仿宋"/>
                <w:sz w:val="24"/>
                <w:szCs w:val="24"/>
                <w:u w:val="none"/>
                <w:vertAlign w:val="baseline"/>
                <w:lang w:val="en-US" w:eastAsia="zh-CN"/>
              </w:rPr>
            </w:pPr>
          </w:p>
          <w:p w14:paraId="43B6FB12">
            <w:pPr>
              <w:rPr>
                <w:rFonts w:hint="eastAsia" w:ascii="仿宋" w:hAnsi="仿宋" w:eastAsia="仿宋" w:cs="仿宋"/>
                <w:sz w:val="24"/>
                <w:szCs w:val="24"/>
                <w:u w:val="none"/>
                <w:vertAlign w:val="baseline"/>
                <w:lang w:val="en-US" w:eastAsia="zh-CN"/>
              </w:rPr>
            </w:pPr>
          </w:p>
          <w:p w14:paraId="68C31029">
            <w:pP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1台</w:t>
            </w:r>
          </w:p>
        </w:tc>
        <w:tc>
          <w:tcPr>
            <w:tcW w:w="6150" w:type="dxa"/>
          </w:tcPr>
          <w:p w14:paraId="11661024">
            <w:pPr>
              <w:rPr>
                <w:rFonts w:hint="eastAsia" w:ascii="仿宋" w:hAnsi="仿宋" w:eastAsia="仿宋" w:cs="仿宋"/>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1、</w:t>
            </w:r>
            <w:r>
              <w:rPr>
                <w:rFonts w:hint="eastAsia" w:ascii="仿宋" w:hAnsi="仿宋" w:eastAsia="仿宋" w:cs="仿宋"/>
                <w:sz w:val="24"/>
                <w:szCs w:val="24"/>
                <w:u w:val="none"/>
                <w:vertAlign w:val="baseline"/>
                <w:lang w:val="en-US" w:eastAsia="zh-CN"/>
              </w:rPr>
              <w:t>控制柜实现功能：</w:t>
            </w:r>
            <w:r>
              <w:rPr>
                <w:rFonts w:hint="eastAsia" w:ascii="仿宋" w:hAnsi="仿宋" w:eastAsia="仿宋" w:cs="仿宋"/>
                <w:sz w:val="24"/>
                <w:szCs w:val="24"/>
                <w:u w:val="none"/>
                <w:lang w:val="en-US" w:eastAsia="zh-CN"/>
              </w:rPr>
              <w:t>全变频24小时恒压供水方式，根据压力信号自动启动备用泵，无极调整压力；</w:t>
            </w:r>
            <w:r>
              <w:rPr>
                <w:rFonts w:hint="eastAsia" w:ascii="仿宋" w:hAnsi="仿宋" w:eastAsia="仿宋" w:cs="仿宋"/>
                <w:sz w:val="24"/>
                <w:szCs w:val="24"/>
                <w:u w:val="none"/>
                <w:vertAlign w:val="baseline"/>
                <w:lang w:val="en-US" w:eastAsia="zh-CN"/>
              </w:rPr>
              <w:t>具有欠压、过压、过流、过热、缺水、超压等保护功能；具有电机定时自动轮换，休眠等功能。</w:t>
            </w:r>
          </w:p>
          <w:p w14:paraId="1D85CEA5">
            <w:pPr>
              <w:rPr>
                <w:rFonts w:hint="eastAsia"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2、</w:t>
            </w:r>
            <w:r>
              <w:rPr>
                <w:rFonts w:hint="eastAsia" w:ascii="仿宋" w:hAnsi="仿宋" w:eastAsia="仿宋" w:cs="仿宋"/>
                <w:sz w:val="24"/>
                <w:szCs w:val="24"/>
                <w:u w:val="none"/>
                <w:lang w:val="en-US" w:eastAsia="zh-CN"/>
              </w:rPr>
              <w:t>电气元器件（包含但不限于）：4个变频器、1个PLC（一控四及以上）、1个7英寸及以上全彩触摸控制屏、1个总断路器（4P)、4个分断路器（3P）、交流接触器若干、热继电器若干、互感器若干、中间继电器若干和浪涌保护器若干、水位传感器和压力传感器若干。将变频器、PLC、断路器、继电器、接触器等集成一体。</w:t>
            </w:r>
            <w:r>
              <w:rPr>
                <w:rFonts w:hint="eastAsia" w:ascii="仿宋" w:hAnsi="仿宋" w:eastAsia="仿宋" w:cs="仿宋"/>
                <w:b w:val="0"/>
                <w:bCs w:val="0"/>
                <w:sz w:val="24"/>
                <w:szCs w:val="24"/>
                <w:u w:val="none"/>
                <w:lang w:val="en-US" w:eastAsia="zh-CN"/>
              </w:rPr>
              <w:t>所有电气元器件均应为全新，老旧的不再使用。</w:t>
            </w:r>
          </w:p>
          <w:p w14:paraId="7734B95A">
            <w:pPr>
              <w:rPr>
                <w:rFonts w:hint="eastAsia" w:ascii="仿宋" w:hAnsi="仿宋" w:eastAsia="仿宋" w:cs="仿宋"/>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3、</w:t>
            </w:r>
            <w:r>
              <w:rPr>
                <w:rFonts w:hint="eastAsia" w:ascii="仿宋" w:hAnsi="仿宋" w:eastAsia="仿宋" w:cs="仿宋"/>
                <w:sz w:val="24"/>
                <w:szCs w:val="24"/>
                <w:u w:val="none"/>
                <w:vertAlign w:val="baseline"/>
                <w:lang w:val="en-US" w:eastAsia="zh-CN"/>
              </w:rPr>
              <w:t>触摸控制屏：有组态图运行监控（实时监控频率、电流、电压、水箱液位、出口压力、目标压力等）；有自动、手动、停止功能；有参数设置、故障记录、休眠设置、组泵方式设置等功能；预留RS485物联网远程监控接口。</w:t>
            </w:r>
          </w:p>
          <w:p w14:paraId="3FD6946A">
            <w:pPr>
              <w:rPr>
                <w:rFonts w:hint="eastAsia" w:ascii="仿宋" w:hAnsi="仿宋" w:eastAsia="仿宋" w:cs="仿宋"/>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4、</w:t>
            </w:r>
            <w:r>
              <w:rPr>
                <w:rFonts w:hint="eastAsia" w:ascii="仿宋" w:hAnsi="仿宋" w:eastAsia="仿宋" w:cs="仿宋"/>
                <w:sz w:val="24"/>
                <w:szCs w:val="24"/>
                <w:u w:val="none"/>
                <w:vertAlign w:val="baseline"/>
                <w:lang w:val="en-US" w:eastAsia="zh-CN"/>
              </w:rPr>
              <w:t>图纸:配备控制柜一次电气图及二次电气图贴放在控制柜内，同时提供电子版图纸。</w:t>
            </w:r>
          </w:p>
          <w:p w14:paraId="28233E51">
            <w:pPr>
              <w:rPr>
                <w:rFonts w:hint="eastAsia" w:ascii="仿宋" w:hAnsi="仿宋" w:eastAsia="仿宋" w:cs="仿宋"/>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5、</w:t>
            </w:r>
            <w:r>
              <w:rPr>
                <w:rFonts w:hint="eastAsia" w:ascii="仿宋" w:hAnsi="仿宋" w:eastAsia="仿宋" w:cs="仿宋"/>
                <w:sz w:val="24"/>
                <w:szCs w:val="24"/>
                <w:u w:val="none"/>
                <w:vertAlign w:val="baseline"/>
                <w:lang w:val="en-US" w:eastAsia="zh-CN"/>
              </w:rPr>
              <w:t>采购、安装与调试。</w:t>
            </w:r>
          </w:p>
        </w:tc>
      </w:tr>
    </w:tbl>
    <w:p w14:paraId="2F5870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0"/>
        <w:rPr>
          <w:rFonts w:hint="eastAsia" w:ascii="仿宋" w:hAnsi="仿宋" w:eastAsia="仿宋" w:cs="仿宋"/>
          <w:b/>
          <w:bCs/>
          <w:i w:val="0"/>
          <w:iCs w:val="0"/>
          <w:caps w:val="0"/>
          <w:color w:val="auto"/>
          <w:spacing w:val="0"/>
          <w:kern w:val="0"/>
          <w:sz w:val="28"/>
          <w:szCs w:val="28"/>
          <w:highlight w:val="none"/>
          <w:lang w:val="en-US" w:eastAsia="zh-CN" w:bidi="ar"/>
        </w:rPr>
      </w:pPr>
      <w:bookmarkStart w:id="56" w:name="_Toc20426"/>
      <w:r>
        <w:rPr>
          <w:rFonts w:hint="eastAsia" w:ascii="仿宋" w:hAnsi="仿宋" w:eastAsia="仿宋" w:cs="仿宋"/>
          <w:b/>
          <w:bCs/>
          <w:i w:val="0"/>
          <w:iCs w:val="0"/>
          <w:caps w:val="0"/>
          <w:color w:val="auto"/>
          <w:spacing w:val="0"/>
          <w:kern w:val="0"/>
          <w:sz w:val="28"/>
          <w:szCs w:val="28"/>
          <w:highlight w:val="none"/>
          <w:lang w:val="en-US" w:eastAsia="zh-CN" w:bidi="ar"/>
        </w:rPr>
        <w:t>注：推荐品牌 ：</w:t>
      </w:r>
    </w:p>
    <w:p w14:paraId="7ED7535A">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outlineLvl w:val="0"/>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1、不锈钢立式多级离心泵：杭州南方泵业CDMF系列、浙江利欧泵业LVS系列、上海凯泉KQDQ系列。</w:t>
      </w:r>
    </w:p>
    <w:p w14:paraId="7B81DE32">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outlineLvl w:val="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2、小型断路器、塑壳断路器（D型）：正泰、德力西、人民电气。</w:t>
      </w:r>
    </w:p>
    <w:p w14:paraId="7D804661">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outlineLvl w:val="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3、PLC、变频器、交流接触器、热继电器：ABB、西门子、施耐德</w:t>
      </w:r>
    </w:p>
    <w:p w14:paraId="2DE28645">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outlineLvl w:val="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4、中间继电器、互感器、浪涌保护器：正泰、德力西、人民电气。</w:t>
      </w:r>
    </w:p>
    <w:p w14:paraId="6E483C4F">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outlineLvl w:val="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5、触摸屏：国产一线品牌。</w:t>
      </w:r>
    </w:p>
    <w:p w14:paraId="247B169D">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80" w:firstLineChars="100"/>
        <w:jc w:val="left"/>
        <w:textAlignment w:val="auto"/>
        <w:outlineLvl w:val="0"/>
        <w:rPr>
          <w:rFonts w:hint="default" w:ascii="仿宋" w:hAnsi="仿宋" w:eastAsia="仿宋" w:cs="仿宋"/>
          <w:b w:val="0"/>
          <w:bCs w:val="0"/>
          <w:sz w:val="28"/>
          <w:szCs w:val="28"/>
          <w:u w:val="none"/>
          <w:lang w:val="en-US" w:eastAsia="zh-CN"/>
        </w:rPr>
      </w:pPr>
      <w:r>
        <w:rPr>
          <w:rFonts w:hint="eastAsia" w:ascii="仿宋" w:hAnsi="仿宋" w:eastAsia="仿宋" w:cs="仿宋"/>
          <w:b w:val="0"/>
          <w:bCs w:val="0"/>
          <w:i w:val="0"/>
          <w:iCs w:val="0"/>
          <w:caps w:val="0"/>
          <w:color w:val="auto"/>
          <w:spacing w:val="0"/>
          <w:kern w:val="0"/>
          <w:sz w:val="28"/>
          <w:szCs w:val="28"/>
          <w:highlight w:val="none"/>
          <w:lang w:val="en-US" w:eastAsia="zh-CN" w:bidi="ar"/>
        </w:rPr>
        <w:t>供应商可以选择指标和性能相当于或优于推荐品牌的产品。</w:t>
      </w:r>
    </w:p>
    <w:p w14:paraId="31F7D4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outlineLvl w:val="0"/>
        <w:rPr>
          <w:rFonts w:hint="default" w:ascii="仿宋" w:hAnsi="仿宋" w:eastAsia="仿宋" w:cs="仿宋"/>
          <w:b/>
          <w:bCs/>
          <w:i w:val="0"/>
          <w:iCs w:val="0"/>
          <w:caps w:val="0"/>
          <w:color w:val="auto"/>
          <w:spacing w:val="0"/>
          <w:kern w:val="0"/>
          <w:sz w:val="28"/>
          <w:szCs w:val="28"/>
          <w:highlight w:val="none"/>
          <w:lang w:val="en-US" w:eastAsia="zh-CN" w:bidi="ar"/>
        </w:rPr>
      </w:pPr>
      <w:bookmarkStart w:id="57" w:name="_Toc9969"/>
      <w:r>
        <w:rPr>
          <w:rFonts w:hint="eastAsia" w:ascii="仿宋" w:hAnsi="仿宋" w:eastAsia="仿宋" w:cs="仿宋"/>
          <w:b/>
          <w:bCs/>
          <w:i w:val="0"/>
          <w:iCs w:val="0"/>
          <w:caps w:val="0"/>
          <w:color w:val="auto"/>
          <w:spacing w:val="0"/>
          <w:kern w:val="0"/>
          <w:sz w:val="28"/>
          <w:szCs w:val="28"/>
          <w:highlight w:val="none"/>
          <w:lang w:val="en-US" w:eastAsia="zh-CN" w:bidi="ar"/>
        </w:rPr>
        <w:t>三、报价要求和质保期</w:t>
      </w:r>
      <w:bookmarkEnd w:id="57"/>
    </w:p>
    <w:p w14:paraId="7F75F17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rPr>
          <w:rFonts w:hint="eastAsia" w:ascii="仿宋" w:hAnsi="仿宋" w:eastAsia="仿宋" w:cs="仿宋"/>
          <w:b w:val="0"/>
          <w:bCs w:val="0"/>
          <w:i w:val="0"/>
          <w:iCs w:val="0"/>
          <w:caps w:val="0"/>
          <w:color w:val="auto"/>
          <w:spacing w:val="0"/>
          <w:kern w:val="0"/>
          <w:sz w:val="28"/>
          <w:szCs w:val="28"/>
          <w:lang w:val="en-US" w:eastAsia="zh-CN" w:bidi="ar"/>
        </w:rPr>
      </w:pPr>
      <w:r>
        <w:rPr>
          <w:rFonts w:hint="eastAsia" w:ascii="仿宋" w:hAnsi="仿宋" w:eastAsia="仿宋" w:cs="仿宋"/>
          <w:i w:val="0"/>
          <w:iCs w:val="0"/>
          <w:caps w:val="0"/>
          <w:color w:val="auto"/>
          <w:spacing w:val="0"/>
          <w:kern w:val="0"/>
          <w:sz w:val="28"/>
          <w:szCs w:val="28"/>
          <w:lang w:val="en-US" w:eastAsia="zh-CN" w:bidi="ar"/>
        </w:rPr>
        <w:t>（1）供应商按清单</w:t>
      </w:r>
      <w:bookmarkStart w:id="128" w:name="_GoBack"/>
      <w:bookmarkEnd w:id="128"/>
      <w:r>
        <w:rPr>
          <w:rFonts w:hint="eastAsia" w:ascii="仿宋" w:hAnsi="仿宋" w:eastAsia="仿宋" w:cs="仿宋"/>
          <w:i w:val="0"/>
          <w:iCs w:val="0"/>
          <w:caps w:val="0"/>
          <w:color w:val="auto"/>
          <w:spacing w:val="0"/>
          <w:kern w:val="0"/>
          <w:sz w:val="28"/>
          <w:szCs w:val="28"/>
          <w:lang w:val="en-US" w:eastAsia="zh-CN" w:bidi="ar"/>
        </w:rPr>
        <w:t>项顺序报价，总价不得超过最高限价，否则投标无效。总价</w:t>
      </w:r>
      <w:r>
        <w:rPr>
          <w:rFonts w:hint="eastAsia" w:ascii="仿宋" w:hAnsi="仿宋" w:eastAsia="仿宋" w:cs="仿宋"/>
          <w:b w:val="0"/>
          <w:bCs w:val="0"/>
          <w:i w:val="0"/>
          <w:iCs w:val="0"/>
          <w:caps w:val="0"/>
          <w:color w:val="auto"/>
          <w:spacing w:val="0"/>
          <w:kern w:val="0"/>
          <w:sz w:val="28"/>
          <w:szCs w:val="28"/>
          <w:lang w:val="en-US" w:eastAsia="zh-CN" w:bidi="ar"/>
        </w:rPr>
        <w:t>包含设备及材料费、运输费、拆卸费、安装费、调试费、利润和税金等的全部费用。</w:t>
      </w:r>
    </w:p>
    <w:p w14:paraId="62E77C5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560" w:firstLineChars="200"/>
        <w:textAlignment w:val="baseline"/>
        <w:rPr>
          <w:rFonts w:hint="eastAsia"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i w:val="0"/>
          <w:iCs w:val="0"/>
          <w:caps w:val="0"/>
          <w:color w:val="auto"/>
          <w:spacing w:val="0"/>
          <w:kern w:val="0"/>
          <w:sz w:val="28"/>
          <w:szCs w:val="28"/>
          <w:lang w:val="en-US" w:eastAsia="zh-CN" w:bidi="ar"/>
        </w:rPr>
        <w:t>（2)质保期，验收合格之日起2年。</w:t>
      </w:r>
    </w:p>
    <w:p w14:paraId="42E7918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outlineLvl w:val="0"/>
        <w:rPr>
          <w:rFonts w:hint="eastAsia" w:ascii="仿宋" w:hAnsi="仿宋" w:eastAsia="仿宋" w:cs="仿宋"/>
          <w:b/>
          <w:bCs/>
          <w:sz w:val="28"/>
          <w:szCs w:val="28"/>
          <w:lang w:val="en-US" w:eastAsia="zh-CN"/>
        </w:rPr>
      </w:pPr>
      <w:bookmarkStart w:id="58" w:name="_Toc13318"/>
      <w:r>
        <w:rPr>
          <w:rFonts w:hint="eastAsia" w:ascii="仿宋" w:hAnsi="仿宋" w:eastAsia="仿宋" w:cs="仿宋"/>
          <w:b/>
          <w:bCs/>
          <w:sz w:val="28"/>
          <w:szCs w:val="28"/>
          <w:lang w:val="en-US" w:eastAsia="zh-CN"/>
        </w:rPr>
        <w:t>四、服务要求</w:t>
      </w:r>
      <w:bookmarkEnd w:id="58"/>
    </w:p>
    <w:p w14:paraId="24FEE6A1">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 w:val="0"/>
          <w:bCs w:val="0"/>
          <w:kern w:val="2"/>
          <w:sz w:val="28"/>
          <w:szCs w:val="28"/>
          <w:lang w:val="en-US" w:eastAsia="zh-CN" w:bidi="ar-SA"/>
        </w:rPr>
        <w:t>（1）供货与改造安装完成期限：</w:t>
      </w:r>
      <w:r>
        <w:rPr>
          <w:rFonts w:hint="eastAsia" w:ascii="仿宋" w:hAnsi="仿宋" w:eastAsia="仿宋" w:cs="仿宋"/>
          <w:color w:val="auto"/>
          <w:sz w:val="28"/>
          <w:szCs w:val="28"/>
          <w:lang w:val="en-US" w:eastAsia="zh-CN"/>
        </w:rPr>
        <w:t>采购人发布开工令日为开工日期，工期为10个工作日。</w:t>
      </w:r>
    </w:p>
    <w:p w14:paraId="10FC9EA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b w:val="0"/>
          <w:bCs w:val="0"/>
          <w:sz w:val="28"/>
          <w:szCs w:val="28"/>
          <w:lang w:val="en-US" w:eastAsia="zh-CN"/>
        </w:rPr>
        <w:t>医院日常运营时，对用水安全与稳定性要求较高，为避免因停水产生损失和不良影响，成交供应商施工前应充分做好施工方案和准备好临时应急电柜，整个施工改造期间，保证医院中区、高区供水安全稳定，不停水施工改造。接驳临时应急电柜，须先和采购人沟通，如果确实需要临时停水，得到允许后才实施，临时停水时间不超过10分钟。</w:t>
      </w:r>
    </w:p>
    <w:p w14:paraId="78532353">
      <w:pPr>
        <w:numPr>
          <w:ilvl w:val="0"/>
          <w:numId w:val="0"/>
        </w:numPr>
        <w:spacing w:line="240" w:lineRule="auto"/>
        <w:ind w:firstLine="280" w:firstLineChars="1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（3）培训：改造安装完成后，对采购人安排的工作人员进行泵组使用操作、注意事项和保养维护培训。</w:t>
      </w:r>
    </w:p>
    <w:p w14:paraId="6B41838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280" w:firstLineChars="100"/>
        <w:jc w:val="left"/>
        <w:textAlignment w:val="auto"/>
        <w:rPr>
          <w:rFonts w:hint="eastAsia" w:ascii="仿宋" w:hAnsi="仿宋" w:eastAsia="仿宋" w:cs="仿宋"/>
          <w:b/>
          <w:bCs/>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lang w:val="en-US" w:eastAsia="zh-CN" w:bidi="ar"/>
        </w:rPr>
        <w:t>（4）质量与验收：设备、材料须附有产品合格证、检测报告、使用说明书等；结合原给排水图纸及实际使用需求来进行安装与调试，满足使用要求</w:t>
      </w:r>
      <w:bookmarkStart w:id="59" w:name="_Toc6548"/>
      <w:bookmarkStart w:id="60" w:name="_Toc20619"/>
      <w:bookmarkStart w:id="61" w:name="_Toc20802"/>
      <w:r>
        <w:rPr>
          <w:rFonts w:hint="eastAsia" w:ascii="仿宋" w:hAnsi="仿宋" w:eastAsia="仿宋" w:cs="仿宋"/>
          <w:i w:val="0"/>
          <w:iCs w:val="0"/>
          <w:caps w:val="0"/>
          <w:color w:val="auto"/>
          <w:spacing w:val="0"/>
          <w:kern w:val="0"/>
          <w:sz w:val="28"/>
          <w:szCs w:val="28"/>
          <w:highlight w:val="none"/>
          <w:lang w:val="en-US" w:eastAsia="zh-CN" w:bidi="ar"/>
        </w:rPr>
        <w:t>；完成全部服务内容且中区、高区泵组安全稳定运行7天后进行验收。</w:t>
      </w:r>
      <w:bookmarkStart w:id="62" w:name="_Toc15933"/>
    </w:p>
    <w:p w14:paraId="693B64E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0"/>
        <w:rPr>
          <w:rFonts w:hint="eastAsia" w:ascii="仿宋" w:hAnsi="仿宋" w:eastAsia="仿宋" w:cs="仿宋"/>
          <w:b/>
          <w:bCs/>
          <w:i w:val="0"/>
          <w:iCs w:val="0"/>
          <w:caps w:val="0"/>
          <w:color w:val="auto"/>
          <w:spacing w:val="0"/>
          <w:kern w:val="0"/>
          <w:sz w:val="28"/>
          <w:szCs w:val="28"/>
          <w:highlight w:val="none"/>
          <w:lang w:val="en-US" w:eastAsia="zh-CN" w:bidi="ar"/>
        </w:rPr>
      </w:pPr>
      <w:r>
        <w:rPr>
          <w:rFonts w:hint="eastAsia" w:ascii="仿宋" w:hAnsi="仿宋" w:eastAsia="仿宋" w:cs="仿宋"/>
          <w:b/>
          <w:bCs/>
          <w:i w:val="0"/>
          <w:iCs w:val="0"/>
          <w:caps w:val="0"/>
          <w:color w:val="auto"/>
          <w:spacing w:val="0"/>
          <w:kern w:val="0"/>
          <w:sz w:val="28"/>
          <w:szCs w:val="28"/>
          <w:highlight w:val="none"/>
          <w:lang w:val="en-US" w:eastAsia="zh-CN" w:bidi="ar"/>
        </w:rPr>
        <w:t>五、安全要求</w:t>
      </w:r>
      <w:bookmarkEnd w:id="62"/>
    </w:p>
    <w:p w14:paraId="54BC596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凡进行焊接或切割作业，必须办理《动火作业审批表》，未办理审批，严禁作业；进行电气作业须有低压电工证。因成交供应商发生重大差错事故的，院方可有权终止合同，成交供应商承担全部责任。</w:t>
      </w:r>
    </w:p>
    <w:bookmarkEnd w:id="59"/>
    <w:bookmarkEnd w:id="60"/>
    <w:bookmarkEnd w:id="61"/>
    <w:p w14:paraId="12D64E39">
      <w:pPr>
        <w:pStyle w:val="5"/>
        <w:numPr>
          <w:ilvl w:val="0"/>
          <w:numId w:val="0"/>
        </w:numPr>
        <w:spacing w:line="240" w:lineRule="auto"/>
        <w:outlineLvl w:val="0"/>
        <w:rPr>
          <w:rFonts w:hint="eastAsia" w:ascii="仿宋" w:hAnsi="仿宋" w:eastAsia="仿宋" w:cs="仿宋"/>
          <w:b/>
          <w:bCs/>
          <w:sz w:val="28"/>
          <w:szCs w:val="28"/>
          <w:lang w:val="en-US" w:eastAsia="zh-CN"/>
        </w:rPr>
      </w:pPr>
      <w:bookmarkStart w:id="63" w:name="_Toc22206"/>
      <w:bookmarkStart w:id="64" w:name="_Toc31324"/>
      <w:bookmarkStart w:id="65" w:name="_Toc24096"/>
      <w:bookmarkStart w:id="66" w:name="_Toc3740"/>
      <w:r>
        <w:rPr>
          <w:rFonts w:hint="eastAsia" w:ascii="仿宋" w:hAnsi="仿宋" w:eastAsia="仿宋" w:cs="仿宋"/>
          <w:b/>
          <w:bCs/>
          <w:sz w:val="28"/>
          <w:szCs w:val="28"/>
          <w:lang w:val="en-US" w:eastAsia="zh-CN"/>
        </w:rPr>
        <w:t>六、结算方式</w:t>
      </w:r>
      <w:bookmarkEnd w:id="63"/>
      <w:bookmarkEnd w:id="64"/>
      <w:bookmarkEnd w:id="65"/>
      <w:bookmarkEnd w:id="66"/>
    </w:p>
    <w:p w14:paraId="0DA82B17">
      <w:pPr>
        <w:spacing w:line="240" w:lineRule="auto"/>
        <w:ind w:firstLine="560" w:firstLineChars="200"/>
        <w:jc w:val="both"/>
        <w:outlineLvl w:val="0"/>
        <w:rPr>
          <w:rFonts w:hint="eastAsia" w:ascii="仿宋" w:hAnsi="仿宋" w:eastAsia="仿宋" w:cs="仿宋"/>
          <w:b w:val="0"/>
          <w:bCs/>
          <w:color w:val="auto"/>
          <w:sz w:val="28"/>
          <w:szCs w:val="28"/>
          <w:lang w:val="en-US" w:eastAsia="zh-CN"/>
        </w:rPr>
      </w:pPr>
      <w:bookmarkStart w:id="67" w:name="_Toc23882"/>
      <w:bookmarkStart w:id="68" w:name="_Toc14226"/>
      <w:bookmarkStart w:id="69" w:name="_Toc2575"/>
      <w:r>
        <w:rPr>
          <w:rFonts w:hint="eastAsia" w:ascii="仿宋" w:hAnsi="仿宋" w:eastAsia="仿宋" w:cs="仿宋"/>
          <w:b w:val="0"/>
          <w:bCs/>
          <w:color w:val="auto"/>
          <w:sz w:val="28"/>
          <w:szCs w:val="28"/>
          <w:lang w:val="en-US" w:eastAsia="zh-CN"/>
        </w:rPr>
        <w:t>验收合格后，成交供应商开具完税费发票，采购人接收后及时一次性全部付完合同价款</w:t>
      </w:r>
      <w:bookmarkEnd w:id="67"/>
      <w:bookmarkEnd w:id="68"/>
      <w:r>
        <w:rPr>
          <w:rFonts w:hint="eastAsia" w:ascii="仿宋" w:hAnsi="仿宋" w:eastAsia="仿宋" w:cs="仿宋"/>
          <w:b w:val="0"/>
          <w:bCs/>
          <w:color w:val="auto"/>
          <w:sz w:val="28"/>
          <w:szCs w:val="28"/>
          <w:lang w:val="en-US" w:eastAsia="zh-CN"/>
        </w:rPr>
        <w:t>.</w:t>
      </w:r>
      <w:bookmarkEnd w:id="69"/>
    </w:p>
    <w:p w14:paraId="5BAFCD17">
      <w:pPr>
        <w:spacing w:line="240" w:lineRule="auto"/>
        <w:ind w:firstLine="560" w:firstLineChars="200"/>
        <w:jc w:val="both"/>
        <w:outlineLvl w:val="0"/>
        <w:rPr>
          <w:rFonts w:hint="eastAsia" w:ascii="仿宋" w:hAnsi="仿宋" w:eastAsia="仿宋" w:cs="仿宋"/>
          <w:b w:val="0"/>
          <w:bCs/>
          <w:color w:val="auto"/>
          <w:sz w:val="28"/>
          <w:szCs w:val="28"/>
          <w:lang w:val="en-US" w:eastAsia="zh-CN"/>
        </w:rPr>
      </w:pPr>
    </w:p>
    <w:p w14:paraId="1BAC38DB">
      <w:pPr>
        <w:spacing w:line="240" w:lineRule="auto"/>
        <w:ind w:firstLine="560" w:firstLineChars="200"/>
        <w:jc w:val="both"/>
        <w:outlineLvl w:val="0"/>
        <w:rPr>
          <w:rFonts w:hint="eastAsia" w:ascii="仿宋" w:hAnsi="仿宋" w:eastAsia="仿宋" w:cs="仿宋"/>
          <w:b w:val="0"/>
          <w:bCs/>
          <w:color w:val="auto"/>
          <w:sz w:val="28"/>
          <w:szCs w:val="28"/>
          <w:lang w:val="en-US" w:eastAsia="zh-CN"/>
        </w:rPr>
      </w:pPr>
    </w:p>
    <w:p w14:paraId="00A80F27">
      <w:pPr>
        <w:spacing w:line="240" w:lineRule="auto"/>
        <w:ind w:firstLine="560" w:firstLineChars="200"/>
        <w:jc w:val="both"/>
        <w:outlineLvl w:val="0"/>
        <w:rPr>
          <w:rFonts w:hint="eastAsia" w:ascii="仿宋" w:hAnsi="仿宋" w:eastAsia="仿宋" w:cs="仿宋"/>
          <w:b w:val="0"/>
          <w:bCs/>
          <w:color w:val="auto"/>
          <w:sz w:val="28"/>
          <w:szCs w:val="28"/>
          <w:lang w:val="en-US" w:eastAsia="zh-CN"/>
        </w:rPr>
      </w:pPr>
    </w:p>
    <w:p w14:paraId="3869B839">
      <w:pPr>
        <w:spacing w:line="240" w:lineRule="auto"/>
        <w:ind w:firstLine="560" w:firstLineChars="200"/>
        <w:jc w:val="both"/>
        <w:outlineLvl w:val="0"/>
        <w:rPr>
          <w:rFonts w:hint="eastAsia" w:ascii="仿宋" w:hAnsi="仿宋" w:eastAsia="仿宋" w:cs="仿宋"/>
          <w:b w:val="0"/>
          <w:bCs/>
          <w:color w:val="auto"/>
          <w:sz w:val="28"/>
          <w:szCs w:val="28"/>
          <w:lang w:val="en-US" w:eastAsia="zh-CN"/>
        </w:rPr>
      </w:pPr>
    </w:p>
    <w:p w14:paraId="512BAD39">
      <w:pPr>
        <w:spacing w:line="240" w:lineRule="auto"/>
        <w:ind w:firstLine="560" w:firstLineChars="200"/>
        <w:jc w:val="both"/>
        <w:outlineLvl w:val="0"/>
        <w:rPr>
          <w:rFonts w:hint="default" w:ascii="仿宋" w:hAnsi="仿宋" w:eastAsia="仿宋" w:cs="仿宋"/>
          <w:b w:val="0"/>
          <w:bCs/>
          <w:color w:val="auto"/>
          <w:sz w:val="28"/>
          <w:szCs w:val="28"/>
          <w:lang w:val="en-US" w:eastAsia="zh-CN"/>
        </w:rPr>
      </w:pPr>
    </w:p>
    <w:bookmarkEnd w:id="50"/>
    <w:bookmarkEnd w:id="51"/>
    <w:bookmarkEnd w:id="56"/>
    <w:p w14:paraId="72D2E7E2">
      <w:pPr>
        <w:jc w:val="both"/>
        <w:outlineLvl w:val="0"/>
        <w:rPr>
          <w:rFonts w:hint="eastAsia" w:ascii="仿宋" w:hAnsi="仿宋" w:eastAsia="仿宋" w:cs="仿宋"/>
          <w:b/>
          <w:bCs w:val="0"/>
          <w:color w:val="auto"/>
          <w:sz w:val="28"/>
          <w:szCs w:val="28"/>
          <w:lang w:val="en-US" w:eastAsia="zh-CN"/>
        </w:rPr>
      </w:pPr>
      <w:bookmarkStart w:id="70" w:name="_Toc31906"/>
      <w:bookmarkStart w:id="71" w:name="_Toc19946"/>
      <w:bookmarkStart w:id="72" w:name="_Toc9879"/>
      <w:bookmarkStart w:id="73" w:name="_Toc16508"/>
      <w:bookmarkStart w:id="74" w:name="_Toc26547"/>
      <w:r>
        <w:rPr>
          <w:rFonts w:hint="eastAsia" w:ascii="仿宋" w:hAnsi="仿宋" w:eastAsia="仿宋" w:cs="仿宋"/>
          <w:b/>
          <w:bCs w:val="0"/>
          <w:color w:val="auto"/>
          <w:sz w:val="28"/>
          <w:szCs w:val="28"/>
          <w:lang w:val="en-US" w:eastAsia="zh-CN"/>
        </w:rPr>
        <w:t>七、响应文件格式</w:t>
      </w:r>
      <w:bookmarkEnd w:id="70"/>
      <w:r>
        <w:rPr>
          <w:rFonts w:hint="eastAsia" w:ascii="仿宋" w:hAnsi="仿宋" w:eastAsia="仿宋" w:cs="仿宋"/>
          <w:b/>
          <w:bCs w:val="0"/>
          <w:color w:val="auto"/>
          <w:sz w:val="28"/>
          <w:szCs w:val="28"/>
          <w:lang w:val="en-US" w:eastAsia="zh-CN"/>
        </w:rPr>
        <w:t>:</w:t>
      </w:r>
      <w:bookmarkEnd w:id="71"/>
      <w:bookmarkEnd w:id="72"/>
      <w:bookmarkEnd w:id="73"/>
      <w:bookmarkEnd w:id="74"/>
    </w:p>
    <w:p w14:paraId="61D079AB">
      <w:pPr>
        <w:pStyle w:val="29"/>
        <w:spacing w:after="0" w:line="677" w:lineRule="exact"/>
        <w:jc w:val="left"/>
        <w:outlineLvl w:val="0"/>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kern w:val="2"/>
          <w:sz w:val="28"/>
          <w:szCs w:val="28"/>
          <w:u w:val="none"/>
          <w:shd w:val="clear" w:color="auto" w:fill="auto"/>
          <w:lang w:val="en-US" w:eastAsia="zh-CN" w:bidi="ar-SA"/>
        </w:rPr>
        <w:t xml:space="preserve">          </w:t>
      </w:r>
    </w:p>
    <w:p w14:paraId="3A800F38">
      <w:pPr>
        <w:pStyle w:val="29"/>
        <w:spacing w:after="0" w:line="677" w:lineRule="exact"/>
        <w:ind w:firstLine="2800" w:firstLineChars="1000"/>
        <w:jc w:val="left"/>
        <w:outlineLvl w:val="0"/>
        <w:rPr>
          <w:rFonts w:hint="eastAsia" w:ascii="仿宋" w:hAnsi="仿宋" w:eastAsia="仿宋" w:cs="仿宋"/>
          <w:b/>
          <w:bCs/>
          <w:color w:val="auto"/>
          <w:sz w:val="28"/>
          <w:szCs w:val="28"/>
          <w:lang w:val="en-US" w:eastAsia="zh-CN" w:bidi="ar-SA"/>
        </w:rPr>
      </w:pPr>
      <w:r>
        <w:rPr>
          <w:rFonts w:hint="eastAsia" w:ascii="仿宋" w:hAnsi="仿宋" w:eastAsia="仿宋" w:cs="仿宋"/>
          <w:color w:val="auto"/>
          <w:sz w:val="28"/>
          <w:szCs w:val="28"/>
          <w:lang w:val="en-US" w:eastAsia="zh-CN" w:bidi="ar-SA"/>
        </w:rPr>
        <w:t xml:space="preserve">   </w:t>
      </w:r>
      <w:bookmarkStart w:id="75" w:name="_Toc11280"/>
      <w:bookmarkStart w:id="76" w:name="_Toc15607"/>
      <w:bookmarkStart w:id="77" w:name="_Toc15250"/>
      <w:bookmarkStart w:id="78" w:name="_Toc3599"/>
      <w:r>
        <w:rPr>
          <w:rFonts w:hint="eastAsia" w:ascii="仿宋" w:hAnsi="仿宋" w:eastAsia="仿宋" w:cs="仿宋"/>
          <w:b/>
          <w:bCs/>
          <w:color w:val="auto"/>
          <w:sz w:val="28"/>
          <w:szCs w:val="28"/>
          <w:lang w:val="en-US" w:eastAsia="zh-CN" w:bidi="ar-SA"/>
        </w:rPr>
        <w:t>响应文件资料清单</w:t>
      </w:r>
      <w:bookmarkEnd w:id="75"/>
      <w:bookmarkEnd w:id="76"/>
      <w:bookmarkEnd w:id="77"/>
      <w:bookmarkEnd w:id="78"/>
    </w:p>
    <w:tbl>
      <w:tblPr>
        <w:tblStyle w:val="20"/>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7250"/>
        <w:gridCol w:w="825"/>
      </w:tblGrid>
      <w:tr w14:paraId="625C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83" w:type="dxa"/>
            <w:noWrap w:val="0"/>
            <w:vAlign w:val="top"/>
          </w:tcPr>
          <w:p w14:paraId="4CD87307">
            <w:pPr>
              <w:pStyle w:val="29"/>
              <w:spacing w:after="0" w:line="677" w:lineRule="exact"/>
              <w:jc w:val="center"/>
              <w:rPr>
                <w:rFonts w:hint="eastAsia" w:ascii="仿宋" w:hAnsi="仿宋" w:eastAsia="仿宋" w:cs="仿宋"/>
                <w:b/>
                <w:bCs/>
                <w:color w:val="auto"/>
                <w:sz w:val="28"/>
                <w:szCs w:val="28"/>
                <w:lang w:val="en-US" w:eastAsia="zh-CN" w:bidi="ar-SA"/>
              </w:rPr>
            </w:pPr>
            <w:r>
              <w:rPr>
                <w:rFonts w:hint="eastAsia" w:ascii="仿宋" w:hAnsi="仿宋" w:eastAsia="仿宋" w:cs="仿宋"/>
                <w:b/>
                <w:bCs/>
                <w:color w:val="auto"/>
                <w:sz w:val="28"/>
                <w:szCs w:val="28"/>
                <w:lang w:val="en-US" w:eastAsia="zh-CN" w:bidi="ar-SA"/>
              </w:rPr>
              <w:t>序号</w:t>
            </w:r>
          </w:p>
        </w:tc>
        <w:tc>
          <w:tcPr>
            <w:tcW w:w="7250" w:type="dxa"/>
            <w:noWrap w:val="0"/>
            <w:vAlign w:val="top"/>
          </w:tcPr>
          <w:p w14:paraId="042839B5">
            <w:pPr>
              <w:pStyle w:val="29"/>
              <w:spacing w:after="0" w:line="677" w:lineRule="exact"/>
              <w:jc w:val="center"/>
              <w:rPr>
                <w:rFonts w:hint="eastAsia" w:ascii="仿宋" w:hAnsi="仿宋" w:eastAsia="仿宋" w:cs="仿宋"/>
                <w:b/>
                <w:bCs/>
                <w:color w:val="auto"/>
                <w:sz w:val="28"/>
                <w:szCs w:val="28"/>
                <w:lang w:val="en-US" w:eastAsia="zh-CN" w:bidi="ar-SA"/>
              </w:rPr>
            </w:pPr>
            <w:r>
              <w:rPr>
                <w:rFonts w:hint="eastAsia" w:ascii="仿宋" w:hAnsi="仿宋" w:eastAsia="仿宋" w:cs="仿宋"/>
                <w:b/>
                <w:bCs/>
                <w:color w:val="auto"/>
                <w:sz w:val="28"/>
                <w:szCs w:val="28"/>
                <w:lang w:val="en-US" w:eastAsia="zh-CN" w:bidi="ar-SA"/>
              </w:rPr>
              <w:t>资料名称</w:t>
            </w:r>
          </w:p>
        </w:tc>
        <w:tc>
          <w:tcPr>
            <w:tcW w:w="825" w:type="dxa"/>
            <w:noWrap w:val="0"/>
            <w:vAlign w:val="top"/>
          </w:tcPr>
          <w:p w14:paraId="3EBEDEB6">
            <w:pPr>
              <w:pStyle w:val="29"/>
              <w:spacing w:after="0" w:line="677" w:lineRule="exact"/>
              <w:jc w:val="center"/>
              <w:rPr>
                <w:rFonts w:hint="eastAsia" w:ascii="仿宋" w:hAnsi="仿宋" w:eastAsia="仿宋" w:cs="仿宋"/>
                <w:b/>
                <w:bCs/>
                <w:color w:val="auto"/>
                <w:sz w:val="28"/>
                <w:szCs w:val="28"/>
                <w:lang w:val="en-US" w:eastAsia="zh-CN" w:bidi="ar-SA"/>
              </w:rPr>
            </w:pPr>
            <w:r>
              <w:rPr>
                <w:rFonts w:hint="eastAsia" w:ascii="仿宋" w:hAnsi="仿宋" w:eastAsia="仿宋" w:cs="仿宋"/>
                <w:b/>
                <w:bCs/>
                <w:color w:val="auto"/>
                <w:sz w:val="28"/>
                <w:szCs w:val="28"/>
                <w:lang w:val="en-US" w:eastAsia="zh-CN" w:bidi="ar-SA"/>
              </w:rPr>
              <w:t>备注</w:t>
            </w:r>
          </w:p>
        </w:tc>
      </w:tr>
      <w:tr w14:paraId="3AA5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83" w:type="dxa"/>
            <w:noWrap w:val="0"/>
            <w:vAlign w:val="top"/>
          </w:tcPr>
          <w:p w14:paraId="281B369E">
            <w:pPr>
              <w:pStyle w:val="29"/>
              <w:spacing w:after="0" w:line="677" w:lineRule="exact"/>
              <w:jc w:val="center"/>
              <w:rPr>
                <w:rFonts w:hint="eastAsia" w:ascii="仿宋" w:hAnsi="仿宋" w:eastAsia="仿宋" w:cs="仿宋"/>
                <w:b/>
                <w:bCs/>
                <w:color w:val="auto"/>
                <w:sz w:val="28"/>
                <w:szCs w:val="28"/>
                <w:lang w:val="en-US" w:eastAsia="zh-CN" w:bidi="ar-SA"/>
              </w:rPr>
            </w:pPr>
            <w:r>
              <w:rPr>
                <w:rFonts w:hint="eastAsia" w:ascii="仿宋" w:hAnsi="仿宋" w:eastAsia="仿宋" w:cs="仿宋"/>
                <w:color w:val="auto"/>
                <w:sz w:val="28"/>
                <w:szCs w:val="28"/>
                <w:lang w:val="en-US" w:eastAsia="zh-CN" w:bidi="ar-SA"/>
              </w:rPr>
              <w:t>一</w:t>
            </w:r>
          </w:p>
        </w:tc>
        <w:tc>
          <w:tcPr>
            <w:tcW w:w="7250" w:type="dxa"/>
            <w:noWrap w:val="0"/>
            <w:vAlign w:val="top"/>
          </w:tcPr>
          <w:p w14:paraId="0EC9B6F9">
            <w:pPr>
              <w:pStyle w:val="29"/>
              <w:spacing w:after="0" w:line="677" w:lineRule="exact"/>
              <w:jc w:val="left"/>
              <w:rPr>
                <w:rFonts w:hint="eastAsia" w:ascii="仿宋" w:hAnsi="仿宋" w:eastAsia="仿宋" w:cs="仿宋"/>
                <w:b/>
                <w:bCs/>
                <w:color w:val="auto"/>
                <w:sz w:val="28"/>
                <w:szCs w:val="28"/>
                <w:lang w:val="en-US" w:eastAsia="zh-CN" w:bidi="ar-SA"/>
              </w:rPr>
            </w:pPr>
            <w:r>
              <w:rPr>
                <w:rFonts w:hint="eastAsia" w:ascii="仿宋" w:hAnsi="仿宋" w:eastAsia="仿宋" w:cs="仿宋"/>
                <w:b w:val="0"/>
                <w:bCs w:val="0"/>
                <w:color w:val="auto"/>
                <w:sz w:val="28"/>
                <w:szCs w:val="28"/>
                <w:lang w:val="en-US" w:eastAsia="zh-CN" w:bidi="ar-SA"/>
              </w:rPr>
              <w:t>报价单</w:t>
            </w:r>
          </w:p>
        </w:tc>
        <w:tc>
          <w:tcPr>
            <w:tcW w:w="825" w:type="dxa"/>
            <w:noWrap w:val="0"/>
            <w:vAlign w:val="top"/>
          </w:tcPr>
          <w:p w14:paraId="722A6891">
            <w:pPr>
              <w:pStyle w:val="29"/>
              <w:spacing w:after="0" w:line="677" w:lineRule="exact"/>
              <w:jc w:val="left"/>
              <w:rPr>
                <w:rFonts w:hint="eastAsia" w:ascii="仿宋" w:hAnsi="仿宋" w:eastAsia="仿宋" w:cs="仿宋"/>
                <w:b/>
                <w:bCs/>
                <w:color w:val="auto"/>
                <w:sz w:val="28"/>
                <w:szCs w:val="28"/>
                <w:lang w:val="en-US" w:eastAsia="zh-CN" w:bidi="ar-SA"/>
              </w:rPr>
            </w:pPr>
          </w:p>
        </w:tc>
      </w:tr>
      <w:tr w14:paraId="77E2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83" w:type="dxa"/>
            <w:noWrap w:val="0"/>
            <w:vAlign w:val="top"/>
          </w:tcPr>
          <w:p w14:paraId="314767A1">
            <w:pPr>
              <w:pStyle w:val="29"/>
              <w:spacing w:after="0" w:line="677" w:lineRule="exact"/>
              <w:jc w:val="center"/>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二</w:t>
            </w:r>
          </w:p>
        </w:tc>
        <w:tc>
          <w:tcPr>
            <w:tcW w:w="7250" w:type="dxa"/>
            <w:noWrap w:val="0"/>
            <w:vAlign w:val="top"/>
          </w:tcPr>
          <w:p w14:paraId="3FA88291">
            <w:pPr>
              <w:pStyle w:val="29"/>
              <w:spacing w:beforeLines="0" w:after="0" w:afterLines="0" w:line="677" w:lineRule="exact"/>
              <w:jc w:val="left"/>
              <w:rPr>
                <w:rFonts w:hint="eastAsia" w:ascii="仿宋" w:hAnsi="仿宋" w:eastAsia="仿宋" w:cs="仿宋"/>
                <w:b/>
                <w:color w:val="auto"/>
                <w:kern w:val="2"/>
                <w:sz w:val="28"/>
                <w:szCs w:val="28"/>
                <w:u w:val="none"/>
                <w:shd w:val="clear" w:color="auto" w:fill="auto"/>
                <w:lang w:val="en-US" w:eastAsia="zh-CN" w:bidi="ar-SA"/>
              </w:rPr>
            </w:pPr>
            <w:r>
              <w:rPr>
                <w:rFonts w:hint="eastAsia" w:ascii="仿宋" w:hAnsi="仿宋" w:eastAsia="仿宋" w:cs="仿宋"/>
                <w:color w:val="auto"/>
                <w:sz w:val="28"/>
                <w:szCs w:val="28"/>
                <w:lang w:val="en-US" w:eastAsia="zh-CN" w:bidi="ar-SA"/>
              </w:rPr>
              <w:t>供应商基本信息</w:t>
            </w:r>
          </w:p>
        </w:tc>
        <w:tc>
          <w:tcPr>
            <w:tcW w:w="825" w:type="dxa"/>
            <w:noWrap w:val="0"/>
            <w:vAlign w:val="top"/>
          </w:tcPr>
          <w:p w14:paraId="5F715069">
            <w:pPr>
              <w:pStyle w:val="29"/>
              <w:spacing w:after="0" w:line="677" w:lineRule="exact"/>
              <w:jc w:val="left"/>
              <w:rPr>
                <w:rFonts w:hint="eastAsia" w:ascii="仿宋" w:hAnsi="仿宋" w:eastAsia="仿宋" w:cs="仿宋"/>
                <w:b/>
                <w:bCs/>
                <w:color w:val="auto"/>
                <w:sz w:val="28"/>
                <w:szCs w:val="28"/>
                <w:lang w:val="en-US" w:eastAsia="zh-CN" w:bidi="ar-SA"/>
              </w:rPr>
            </w:pPr>
          </w:p>
        </w:tc>
      </w:tr>
      <w:tr w14:paraId="4F93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83" w:type="dxa"/>
            <w:noWrap w:val="0"/>
            <w:vAlign w:val="top"/>
          </w:tcPr>
          <w:p w14:paraId="22FC0B0F">
            <w:pPr>
              <w:pStyle w:val="29"/>
              <w:spacing w:after="0" w:line="677" w:lineRule="exact"/>
              <w:jc w:val="center"/>
              <w:rPr>
                <w:rFonts w:hint="eastAsia" w:ascii="仿宋" w:hAnsi="仿宋" w:eastAsia="仿宋" w:cs="仿宋"/>
                <w:b/>
                <w:bCs/>
                <w:color w:val="auto"/>
                <w:sz w:val="28"/>
                <w:szCs w:val="28"/>
                <w:lang w:val="en-US" w:eastAsia="zh-CN" w:bidi="ar-SA"/>
              </w:rPr>
            </w:pPr>
            <w:r>
              <w:rPr>
                <w:rFonts w:hint="eastAsia" w:ascii="仿宋" w:hAnsi="仿宋" w:eastAsia="仿宋" w:cs="仿宋"/>
                <w:color w:val="auto"/>
                <w:sz w:val="28"/>
                <w:szCs w:val="28"/>
                <w:lang w:val="en-US" w:eastAsia="zh-CN" w:bidi="ar-SA"/>
              </w:rPr>
              <w:t>三</w:t>
            </w:r>
          </w:p>
        </w:tc>
        <w:tc>
          <w:tcPr>
            <w:tcW w:w="7250" w:type="dxa"/>
            <w:noWrap w:val="0"/>
            <w:vAlign w:val="top"/>
          </w:tcPr>
          <w:p w14:paraId="33EE9DC3">
            <w:pPr>
              <w:pStyle w:val="29"/>
              <w:spacing w:beforeLines="0" w:after="0" w:afterLines="0" w:line="677" w:lineRule="exact"/>
              <w:jc w:val="left"/>
              <w:rPr>
                <w:rFonts w:hint="eastAsia" w:ascii="仿宋" w:hAnsi="仿宋" w:eastAsia="仿宋" w:cs="仿宋"/>
                <w:color w:val="auto"/>
                <w:kern w:val="2"/>
                <w:sz w:val="28"/>
                <w:szCs w:val="28"/>
                <w:u w:val="none"/>
                <w:shd w:val="clear" w:color="auto" w:fill="auto"/>
                <w:lang w:val="en-US" w:eastAsia="zh-CN" w:bidi="ar-SA"/>
              </w:rPr>
            </w:pPr>
            <w:r>
              <w:rPr>
                <w:rFonts w:hint="eastAsia" w:ascii="仿宋" w:hAnsi="仿宋" w:eastAsia="仿宋" w:cs="仿宋"/>
                <w:color w:val="auto"/>
                <w:sz w:val="28"/>
                <w:szCs w:val="28"/>
                <w:lang w:val="en-US" w:eastAsia="zh-CN" w:bidi="ar-SA"/>
              </w:rPr>
              <w:t>无重大违法记录声明函、无不良信用记录承诺函</w:t>
            </w:r>
          </w:p>
        </w:tc>
        <w:tc>
          <w:tcPr>
            <w:tcW w:w="825" w:type="dxa"/>
            <w:noWrap w:val="0"/>
            <w:vAlign w:val="top"/>
          </w:tcPr>
          <w:p w14:paraId="4F2B0614">
            <w:pPr>
              <w:pStyle w:val="29"/>
              <w:spacing w:after="0" w:line="677" w:lineRule="exact"/>
              <w:jc w:val="left"/>
              <w:rPr>
                <w:rFonts w:hint="eastAsia" w:ascii="仿宋" w:hAnsi="仿宋" w:eastAsia="仿宋" w:cs="仿宋"/>
                <w:b/>
                <w:bCs/>
                <w:color w:val="auto"/>
                <w:sz w:val="28"/>
                <w:szCs w:val="28"/>
                <w:lang w:val="en-US" w:eastAsia="zh-CN" w:bidi="ar-SA"/>
              </w:rPr>
            </w:pPr>
          </w:p>
        </w:tc>
      </w:tr>
      <w:tr w14:paraId="4F42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83" w:type="dxa"/>
            <w:noWrap w:val="0"/>
            <w:vAlign w:val="top"/>
          </w:tcPr>
          <w:p w14:paraId="2D1EC990">
            <w:pPr>
              <w:pStyle w:val="29"/>
              <w:spacing w:after="0" w:line="677" w:lineRule="exact"/>
              <w:jc w:val="center"/>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四</w:t>
            </w:r>
          </w:p>
        </w:tc>
        <w:tc>
          <w:tcPr>
            <w:tcW w:w="7250" w:type="dxa"/>
            <w:noWrap w:val="0"/>
            <w:vAlign w:val="top"/>
          </w:tcPr>
          <w:p w14:paraId="1AF5ABE6">
            <w:pPr>
              <w:pStyle w:val="29"/>
              <w:spacing w:beforeLines="0" w:after="0" w:afterLines="0" w:line="677" w:lineRule="exact"/>
              <w:jc w:val="left"/>
              <w:rPr>
                <w:rFonts w:hint="eastAsia" w:ascii="仿宋" w:hAnsi="仿宋" w:eastAsia="仿宋" w:cs="仿宋"/>
                <w:b/>
                <w:color w:val="auto"/>
                <w:kern w:val="2"/>
                <w:sz w:val="28"/>
                <w:szCs w:val="28"/>
                <w:u w:val="none"/>
                <w:shd w:val="clear" w:color="auto" w:fill="auto"/>
                <w:lang w:val="en-US" w:eastAsia="zh-CN" w:bidi="ar-SA"/>
              </w:rPr>
            </w:pPr>
            <w:r>
              <w:rPr>
                <w:rFonts w:hint="eastAsia" w:ascii="仿宋" w:hAnsi="仿宋" w:eastAsia="仿宋" w:cs="仿宋"/>
                <w:color w:val="auto"/>
                <w:sz w:val="28"/>
                <w:szCs w:val="28"/>
                <w:lang w:val="en-US" w:eastAsia="zh-CN" w:bidi="ar-SA"/>
              </w:rPr>
              <w:t>投标授权书</w:t>
            </w:r>
          </w:p>
        </w:tc>
        <w:tc>
          <w:tcPr>
            <w:tcW w:w="825" w:type="dxa"/>
            <w:noWrap w:val="0"/>
            <w:vAlign w:val="top"/>
          </w:tcPr>
          <w:p w14:paraId="294268CE">
            <w:pPr>
              <w:pStyle w:val="29"/>
              <w:spacing w:after="0" w:line="677" w:lineRule="exact"/>
              <w:jc w:val="left"/>
              <w:rPr>
                <w:rFonts w:hint="eastAsia" w:ascii="仿宋" w:hAnsi="仿宋" w:eastAsia="仿宋" w:cs="仿宋"/>
                <w:b/>
                <w:bCs/>
                <w:color w:val="auto"/>
                <w:sz w:val="28"/>
                <w:szCs w:val="28"/>
                <w:lang w:val="en-US" w:eastAsia="zh-CN" w:bidi="ar-SA"/>
              </w:rPr>
            </w:pPr>
          </w:p>
        </w:tc>
      </w:tr>
      <w:tr w14:paraId="14D1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883" w:type="dxa"/>
            <w:noWrap w:val="0"/>
            <w:vAlign w:val="top"/>
          </w:tcPr>
          <w:p w14:paraId="6D6EF940">
            <w:pPr>
              <w:pStyle w:val="29"/>
              <w:spacing w:after="0" w:line="677" w:lineRule="exact"/>
              <w:jc w:val="center"/>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五</w:t>
            </w:r>
          </w:p>
        </w:tc>
        <w:tc>
          <w:tcPr>
            <w:tcW w:w="7250" w:type="dxa"/>
            <w:noWrap w:val="0"/>
            <w:vAlign w:val="top"/>
          </w:tcPr>
          <w:p w14:paraId="733F8DB8">
            <w:pPr>
              <w:pStyle w:val="29"/>
              <w:spacing w:beforeLines="0" w:after="0" w:afterLines="0" w:line="677" w:lineRule="exact"/>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响应情况表</w:t>
            </w:r>
          </w:p>
        </w:tc>
        <w:tc>
          <w:tcPr>
            <w:tcW w:w="825" w:type="dxa"/>
            <w:noWrap w:val="0"/>
            <w:vAlign w:val="top"/>
          </w:tcPr>
          <w:p w14:paraId="61A085DF">
            <w:pPr>
              <w:pStyle w:val="29"/>
              <w:spacing w:after="0" w:line="677" w:lineRule="exact"/>
              <w:jc w:val="left"/>
              <w:rPr>
                <w:rFonts w:hint="eastAsia" w:ascii="仿宋" w:hAnsi="仿宋" w:eastAsia="仿宋" w:cs="仿宋"/>
                <w:b/>
                <w:bCs/>
                <w:color w:val="auto"/>
                <w:sz w:val="28"/>
                <w:szCs w:val="28"/>
                <w:lang w:val="en-US" w:eastAsia="zh-CN" w:bidi="ar-SA"/>
              </w:rPr>
            </w:pPr>
          </w:p>
        </w:tc>
      </w:tr>
    </w:tbl>
    <w:p w14:paraId="51C59BB7">
      <w:pPr>
        <w:pStyle w:val="29"/>
        <w:spacing w:after="0" w:line="677" w:lineRule="exact"/>
        <w:jc w:val="left"/>
        <w:outlineLvl w:val="1"/>
        <w:rPr>
          <w:rFonts w:hint="eastAsia" w:ascii="仿宋" w:hAnsi="仿宋" w:eastAsia="仿宋" w:cs="仿宋"/>
          <w:b/>
          <w:bCs/>
          <w:color w:val="auto"/>
          <w:sz w:val="28"/>
          <w:szCs w:val="28"/>
          <w:lang w:val="en-US" w:eastAsia="zh-CN" w:bidi="ar-SA"/>
        </w:rPr>
      </w:pPr>
      <w:bookmarkStart w:id="79" w:name="_Toc13985"/>
    </w:p>
    <w:p w14:paraId="2E1AA375">
      <w:pPr>
        <w:pStyle w:val="29"/>
        <w:spacing w:after="0" w:line="677" w:lineRule="exact"/>
        <w:jc w:val="left"/>
        <w:outlineLvl w:val="1"/>
        <w:rPr>
          <w:rFonts w:hint="eastAsia" w:ascii="仿宋" w:hAnsi="仿宋" w:eastAsia="仿宋" w:cs="仿宋"/>
          <w:b/>
          <w:bCs/>
          <w:color w:val="auto"/>
          <w:sz w:val="28"/>
          <w:szCs w:val="28"/>
          <w:lang w:val="en-US" w:eastAsia="zh-CN" w:bidi="ar-SA"/>
        </w:rPr>
      </w:pPr>
      <w:bookmarkStart w:id="80" w:name="_Toc30048"/>
      <w:bookmarkStart w:id="81" w:name="_Toc16127"/>
      <w:bookmarkStart w:id="82" w:name="_Toc21100"/>
    </w:p>
    <w:p w14:paraId="683511C2">
      <w:pPr>
        <w:pStyle w:val="29"/>
        <w:spacing w:after="0" w:line="677" w:lineRule="exact"/>
        <w:jc w:val="left"/>
        <w:outlineLvl w:val="1"/>
        <w:rPr>
          <w:rFonts w:hint="eastAsia" w:ascii="仿宋" w:hAnsi="仿宋" w:eastAsia="仿宋" w:cs="仿宋"/>
          <w:b/>
          <w:bCs/>
          <w:color w:val="auto"/>
          <w:sz w:val="28"/>
          <w:szCs w:val="28"/>
          <w:lang w:val="en-US" w:eastAsia="zh-CN" w:bidi="ar-SA"/>
        </w:rPr>
      </w:pPr>
    </w:p>
    <w:p w14:paraId="429EE3D8">
      <w:pPr>
        <w:pStyle w:val="29"/>
        <w:spacing w:after="0" w:line="677" w:lineRule="exact"/>
        <w:jc w:val="left"/>
        <w:outlineLvl w:val="1"/>
        <w:rPr>
          <w:rFonts w:hint="eastAsia" w:ascii="仿宋" w:hAnsi="仿宋" w:eastAsia="仿宋" w:cs="仿宋"/>
          <w:b/>
          <w:bCs/>
          <w:color w:val="auto"/>
          <w:sz w:val="28"/>
          <w:szCs w:val="28"/>
          <w:lang w:val="en-US" w:eastAsia="zh-CN" w:bidi="ar-SA"/>
        </w:rPr>
      </w:pPr>
    </w:p>
    <w:p w14:paraId="032929B4">
      <w:pPr>
        <w:pStyle w:val="29"/>
        <w:spacing w:after="0" w:line="677" w:lineRule="exact"/>
        <w:jc w:val="left"/>
        <w:outlineLvl w:val="1"/>
        <w:rPr>
          <w:rFonts w:hint="eastAsia" w:ascii="仿宋" w:hAnsi="仿宋" w:eastAsia="仿宋" w:cs="仿宋"/>
          <w:b/>
          <w:bCs/>
          <w:color w:val="auto"/>
          <w:sz w:val="28"/>
          <w:szCs w:val="28"/>
          <w:lang w:val="en-US" w:eastAsia="zh-CN" w:bidi="ar-SA"/>
        </w:rPr>
      </w:pPr>
    </w:p>
    <w:p w14:paraId="2739DE52">
      <w:pPr>
        <w:pStyle w:val="29"/>
        <w:spacing w:after="0" w:line="677" w:lineRule="exact"/>
        <w:jc w:val="left"/>
        <w:outlineLvl w:val="1"/>
        <w:rPr>
          <w:rFonts w:hint="eastAsia" w:ascii="仿宋" w:hAnsi="仿宋" w:eastAsia="仿宋" w:cs="仿宋"/>
          <w:b/>
          <w:bCs/>
          <w:color w:val="auto"/>
          <w:sz w:val="28"/>
          <w:szCs w:val="28"/>
          <w:lang w:val="en-US" w:eastAsia="zh-CN" w:bidi="ar-SA"/>
        </w:rPr>
      </w:pPr>
    </w:p>
    <w:p w14:paraId="1C1E4D4F">
      <w:pPr>
        <w:pStyle w:val="29"/>
        <w:spacing w:after="0" w:line="677" w:lineRule="exact"/>
        <w:jc w:val="left"/>
        <w:outlineLvl w:val="1"/>
        <w:rPr>
          <w:rFonts w:hint="eastAsia" w:ascii="仿宋" w:hAnsi="仿宋" w:eastAsia="仿宋" w:cs="仿宋"/>
          <w:b/>
          <w:bCs/>
          <w:color w:val="auto"/>
          <w:sz w:val="28"/>
          <w:szCs w:val="28"/>
          <w:lang w:val="en-US" w:eastAsia="zh-CN" w:bidi="ar-SA"/>
        </w:rPr>
      </w:pPr>
    </w:p>
    <w:p w14:paraId="3CA0FC2A">
      <w:pPr>
        <w:pStyle w:val="29"/>
        <w:spacing w:after="0" w:line="677" w:lineRule="exact"/>
        <w:jc w:val="left"/>
        <w:outlineLvl w:val="1"/>
        <w:rPr>
          <w:rFonts w:hint="eastAsia" w:ascii="仿宋" w:hAnsi="仿宋" w:eastAsia="仿宋" w:cs="仿宋"/>
          <w:b/>
          <w:bCs/>
          <w:color w:val="auto"/>
          <w:sz w:val="28"/>
          <w:szCs w:val="28"/>
          <w:lang w:val="en-US" w:eastAsia="zh-CN" w:bidi="ar-SA"/>
        </w:rPr>
      </w:pPr>
    </w:p>
    <w:p w14:paraId="420CACA5">
      <w:pPr>
        <w:pStyle w:val="29"/>
        <w:spacing w:after="0" w:line="677" w:lineRule="exact"/>
        <w:jc w:val="left"/>
        <w:outlineLvl w:val="1"/>
        <w:rPr>
          <w:rFonts w:hint="eastAsia" w:ascii="仿宋" w:hAnsi="仿宋" w:eastAsia="仿宋" w:cs="仿宋"/>
          <w:b/>
          <w:bCs/>
          <w:color w:val="auto"/>
          <w:sz w:val="28"/>
          <w:szCs w:val="28"/>
          <w:lang w:val="en-US" w:eastAsia="zh-CN" w:bidi="ar-SA"/>
        </w:rPr>
      </w:pPr>
    </w:p>
    <w:p w14:paraId="53444FCE">
      <w:pPr>
        <w:pStyle w:val="29"/>
        <w:spacing w:after="0" w:line="677" w:lineRule="exact"/>
        <w:jc w:val="left"/>
        <w:outlineLvl w:val="1"/>
        <w:rPr>
          <w:rFonts w:hint="eastAsia" w:ascii="仿宋" w:hAnsi="仿宋" w:eastAsia="仿宋" w:cs="仿宋"/>
          <w:b/>
          <w:bCs/>
          <w:color w:val="auto"/>
          <w:sz w:val="28"/>
          <w:szCs w:val="28"/>
          <w:lang w:val="en-US" w:eastAsia="zh-CN" w:bidi="ar-SA"/>
        </w:rPr>
      </w:pPr>
    </w:p>
    <w:p w14:paraId="1052B408">
      <w:pPr>
        <w:pStyle w:val="29"/>
        <w:spacing w:after="0" w:line="677" w:lineRule="exact"/>
        <w:jc w:val="left"/>
        <w:outlineLvl w:val="1"/>
        <w:rPr>
          <w:rFonts w:hint="eastAsia" w:ascii="仿宋" w:hAnsi="仿宋" w:eastAsia="仿宋" w:cs="仿宋"/>
          <w:b/>
          <w:bCs/>
          <w:color w:val="auto"/>
          <w:sz w:val="28"/>
          <w:szCs w:val="28"/>
          <w:lang w:val="en-US" w:eastAsia="zh-CN" w:bidi="ar-SA"/>
        </w:rPr>
      </w:pPr>
    </w:p>
    <w:p w14:paraId="2DD404F4">
      <w:pPr>
        <w:pStyle w:val="29"/>
        <w:spacing w:after="0" w:line="677" w:lineRule="exact"/>
        <w:jc w:val="left"/>
        <w:outlineLvl w:val="1"/>
        <w:rPr>
          <w:rFonts w:hint="eastAsia" w:ascii="仿宋" w:hAnsi="仿宋" w:eastAsia="仿宋" w:cs="仿宋"/>
          <w:b/>
          <w:bCs/>
          <w:color w:val="auto"/>
          <w:sz w:val="28"/>
          <w:szCs w:val="28"/>
          <w:lang w:val="en-US" w:eastAsia="zh-CN" w:bidi="ar-SA"/>
        </w:rPr>
      </w:pPr>
      <w:r>
        <w:rPr>
          <w:rFonts w:hint="eastAsia" w:ascii="仿宋" w:hAnsi="仿宋" w:eastAsia="仿宋" w:cs="仿宋"/>
          <w:b/>
          <w:bCs/>
          <w:color w:val="auto"/>
          <w:sz w:val="28"/>
          <w:szCs w:val="28"/>
          <w:lang w:val="en-US" w:eastAsia="zh-CN" w:bidi="ar-SA"/>
        </w:rPr>
        <w:t>附件一：</w:t>
      </w:r>
      <w:bookmarkEnd w:id="79"/>
      <w:bookmarkEnd w:id="80"/>
      <w:r>
        <w:rPr>
          <w:rFonts w:hint="eastAsia" w:ascii="仿宋" w:hAnsi="仿宋" w:eastAsia="仿宋" w:cs="仿宋"/>
          <w:b/>
          <w:bCs/>
          <w:color w:val="auto"/>
          <w:sz w:val="28"/>
          <w:szCs w:val="28"/>
          <w:lang w:val="en-US" w:eastAsia="zh-CN" w:bidi="ar-SA"/>
        </w:rPr>
        <w:t xml:space="preserve">                         报价单</w:t>
      </w:r>
      <w:bookmarkEnd w:id="81"/>
      <w:bookmarkEnd w:id="82"/>
    </w:p>
    <w:tbl>
      <w:tblPr>
        <w:tblStyle w:val="20"/>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85"/>
        <w:gridCol w:w="3015"/>
        <w:gridCol w:w="900"/>
        <w:gridCol w:w="930"/>
        <w:gridCol w:w="1335"/>
        <w:gridCol w:w="1385"/>
      </w:tblGrid>
      <w:tr w14:paraId="5C3C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1" w:type="dxa"/>
            <w:noWrap w:val="0"/>
            <w:vAlign w:val="top"/>
          </w:tcPr>
          <w:p w14:paraId="2A442F5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jc w:val="center"/>
              <w:textAlignment w:val="auto"/>
              <w:rPr>
                <w:rFonts w:hint="eastAsia" w:ascii="仿宋" w:hAnsi="仿宋" w:eastAsia="仿宋" w:cs="仿宋"/>
                <w:b/>
                <w:bCs/>
                <w:i w:val="0"/>
                <w:iCs w:val="0"/>
                <w:caps w:val="0"/>
                <w:color w:val="auto"/>
                <w:spacing w:val="0"/>
                <w:kern w:val="0"/>
                <w:sz w:val="24"/>
                <w:szCs w:val="24"/>
                <w:lang w:val="en-US" w:eastAsia="zh-CN" w:bidi="ar"/>
              </w:rPr>
            </w:pPr>
            <w:r>
              <w:rPr>
                <w:rFonts w:hint="eastAsia" w:ascii="仿宋" w:hAnsi="仿宋" w:eastAsia="仿宋" w:cs="仿宋"/>
                <w:b/>
                <w:bCs/>
                <w:i w:val="0"/>
                <w:iCs w:val="0"/>
                <w:caps w:val="0"/>
                <w:color w:val="auto"/>
                <w:spacing w:val="0"/>
                <w:kern w:val="0"/>
                <w:sz w:val="24"/>
                <w:szCs w:val="24"/>
                <w:lang w:val="en-US" w:eastAsia="zh-CN" w:bidi="ar"/>
              </w:rPr>
              <w:t>序号</w:t>
            </w:r>
          </w:p>
        </w:tc>
        <w:tc>
          <w:tcPr>
            <w:tcW w:w="1185" w:type="dxa"/>
            <w:noWrap w:val="0"/>
            <w:vAlign w:val="top"/>
          </w:tcPr>
          <w:p w14:paraId="2AE355A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firstLine="241" w:firstLineChars="100"/>
              <w:jc w:val="both"/>
              <w:textAlignment w:val="auto"/>
              <w:rPr>
                <w:rFonts w:hint="eastAsia" w:ascii="仿宋" w:hAnsi="仿宋" w:eastAsia="仿宋" w:cs="仿宋"/>
                <w:b/>
                <w:bCs/>
                <w:i w:val="0"/>
                <w:iCs w:val="0"/>
                <w:caps w:val="0"/>
                <w:color w:val="auto"/>
                <w:spacing w:val="0"/>
                <w:kern w:val="0"/>
                <w:sz w:val="24"/>
                <w:szCs w:val="24"/>
                <w:lang w:val="en-US" w:eastAsia="zh-CN" w:bidi="ar"/>
              </w:rPr>
            </w:pPr>
            <w:r>
              <w:rPr>
                <w:rFonts w:hint="eastAsia" w:ascii="仿宋" w:hAnsi="仿宋" w:eastAsia="仿宋" w:cs="仿宋"/>
                <w:b/>
                <w:bCs/>
                <w:i w:val="0"/>
                <w:iCs w:val="0"/>
                <w:caps w:val="0"/>
                <w:color w:val="auto"/>
                <w:spacing w:val="0"/>
                <w:kern w:val="0"/>
                <w:sz w:val="24"/>
                <w:szCs w:val="24"/>
                <w:lang w:val="en-US" w:eastAsia="zh-CN" w:bidi="ar"/>
              </w:rPr>
              <w:t>名称</w:t>
            </w:r>
          </w:p>
        </w:tc>
        <w:tc>
          <w:tcPr>
            <w:tcW w:w="3015" w:type="dxa"/>
            <w:noWrap w:val="0"/>
            <w:vAlign w:val="top"/>
          </w:tcPr>
          <w:p w14:paraId="4ED673A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jc w:val="both"/>
              <w:textAlignment w:val="auto"/>
              <w:rPr>
                <w:rFonts w:hint="eastAsia" w:ascii="仿宋" w:hAnsi="仿宋" w:eastAsia="仿宋" w:cs="仿宋"/>
                <w:b/>
                <w:bCs/>
                <w:i w:val="0"/>
                <w:iCs w:val="0"/>
                <w:caps w:val="0"/>
                <w:color w:val="auto"/>
                <w:spacing w:val="0"/>
                <w:kern w:val="0"/>
                <w:sz w:val="24"/>
                <w:szCs w:val="24"/>
                <w:lang w:val="en-US" w:eastAsia="zh-CN" w:bidi="ar"/>
              </w:rPr>
            </w:pPr>
            <w:r>
              <w:rPr>
                <w:rFonts w:hint="eastAsia" w:ascii="仿宋" w:hAnsi="仿宋" w:eastAsia="仿宋" w:cs="仿宋"/>
                <w:b/>
                <w:bCs/>
                <w:i w:val="0"/>
                <w:iCs w:val="0"/>
                <w:caps w:val="0"/>
                <w:color w:val="auto"/>
                <w:spacing w:val="0"/>
                <w:kern w:val="0"/>
                <w:sz w:val="24"/>
                <w:szCs w:val="24"/>
                <w:lang w:val="en-US" w:eastAsia="zh-CN" w:bidi="ar"/>
              </w:rPr>
              <w:t>品牌、型号及产地</w:t>
            </w:r>
          </w:p>
        </w:tc>
        <w:tc>
          <w:tcPr>
            <w:tcW w:w="900" w:type="dxa"/>
            <w:noWrap w:val="0"/>
            <w:vAlign w:val="top"/>
          </w:tcPr>
          <w:p w14:paraId="44CDD78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jc w:val="center"/>
              <w:textAlignment w:val="auto"/>
              <w:rPr>
                <w:rFonts w:hint="eastAsia" w:ascii="仿宋" w:hAnsi="仿宋" w:eastAsia="仿宋" w:cs="仿宋"/>
                <w:b/>
                <w:bCs/>
                <w:i w:val="0"/>
                <w:iCs w:val="0"/>
                <w:caps w:val="0"/>
                <w:color w:val="auto"/>
                <w:spacing w:val="0"/>
                <w:kern w:val="0"/>
                <w:sz w:val="24"/>
                <w:szCs w:val="24"/>
                <w:lang w:val="en-US" w:eastAsia="zh-CN" w:bidi="ar"/>
              </w:rPr>
            </w:pPr>
            <w:r>
              <w:rPr>
                <w:rFonts w:hint="eastAsia" w:ascii="仿宋" w:hAnsi="仿宋" w:eastAsia="仿宋" w:cs="仿宋"/>
                <w:b/>
                <w:bCs/>
                <w:i w:val="0"/>
                <w:iCs w:val="0"/>
                <w:caps w:val="0"/>
                <w:color w:val="auto"/>
                <w:spacing w:val="0"/>
                <w:kern w:val="0"/>
                <w:sz w:val="24"/>
                <w:szCs w:val="24"/>
                <w:lang w:val="en-US" w:eastAsia="zh-CN" w:bidi="ar"/>
              </w:rPr>
              <w:t>数量</w:t>
            </w:r>
          </w:p>
        </w:tc>
        <w:tc>
          <w:tcPr>
            <w:tcW w:w="930" w:type="dxa"/>
            <w:noWrap w:val="0"/>
            <w:vAlign w:val="top"/>
          </w:tcPr>
          <w:p w14:paraId="601623D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jc w:val="both"/>
              <w:textAlignment w:val="auto"/>
              <w:rPr>
                <w:rFonts w:hint="eastAsia" w:ascii="仿宋" w:hAnsi="仿宋" w:eastAsia="仿宋" w:cs="仿宋"/>
                <w:b/>
                <w:bCs/>
                <w:i w:val="0"/>
                <w:iCs w:val="0"/>
                <w:caps w:val="0"/>
                <w:color w:val="auto"/>
                <w:spacing w:val="0"/>
                <w:kern w:val="0"/>
                <w:sz w:val="24"/>
                <w:szCs w:val="24"/>
                <w:lang w:val="en-US" w:eastAsia="zh-CN" w:bidi="ar"/>
              </w:rPr>
            </w:pPr>
            <w:r>
              <w:rPr>
                <w:rFonts w:hint="eastAsia" w:ascii="仿宋" w:hAnsi="仿宋" w:eastAsia="仿宋" w:cs="仿宋"/>
                <w:b/>
                <w:bCs/>
                <w:i w:val="0"/>
                <w:iCs w:val="0"/>
                <w:caps w:val="0"/>
                <w:color w:val="auto"/>
                <w:spacing w:val="0"/>
                <w:kern w:val="0"/>
                <w:sz w:val="24"/>
                <w:szCs w:val="24"/>
                <w:lang w:val="en-US" w:eastAsia="zh-CN" w:bidi="ar"/>
              </w:rPr>
              <w:t>单价（元）</w:t>
            </w:r>
          </w:p>
        </w:tc>
        <w:tc>
          <w:tcPr>
            <w:tcW w:w="1335" w:type="dxa"/>
            <w:noWrap w:val="0"/>
            <w:vAlign w:val="top"/>
          </w:tcPr>
          <w:p w14:paraId="3C43F05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210" w:right="0" w:rightChars="0" w:hanging="241" w:hangingChars="100"/>
              <w:jc w:val="both"/>
              <w:textAlignment w:val="auto"/>
              <w:rPr>
                <w:rFonts w:hint="eastAsia" w:ascii="仿宋" w:hAnsi="仿宋" w:eastAsia="仿宋" w:cs="仿宋"/>
                <w:b/>
                <w:bCs/>
                <w:i w:val="0"/>
                <w:iCs w:val="0"/>
                <w:caps w:val="0"/>
                <w:color w:val="auto"/>
                <w:spacing w:val="0"/>
                <w:kern w:val="0"/>
                <w:sz w:val="24"/>
                <w:szCs w:val="24"/>
                <w:lang w:val="en-US" w:eastAsia="zh-CN" w:bidi="ar"/>
              </w:rPr>
            </w:pPr>
            <w:r>
              <w:rPr>
                <w:rFonts w:hint="eastAsia" w:ascii="仿宋" w:hAnsi="仿宋" w:eastAsia="仿宋" w:cs="仿宋"/>
                <w:b/>
                <w:bCs/>
                <w:i w:val="0"/>
                <w:iCs w:val="0"/>
                <w:caps w:val="0"/>
                <w:color w:val="auto"/>
                <w:spacing w:val="0"/>
                <w:kern w:val="0"/>
                <w:sz w:val="24"/>
                <w:szCs w:val="24"/>
                <w:lang w:val="en-US" w:eastAsia="zh-CN" w:bidi="ar"/>
              </w:rPr>
              <w:t>单项总价（元）</w:t>
            </w:r>
          </w:p>
        </w:tc>
        <w:tc>
          <w:tcPr>
            <w:tcW w:w="1385" w:type="dxa"/>
            <w:noWrap w:val="0"/>
            <w:vAlign w:val="top"/>
          </w:tcPr>
          <w:p w14:paraId="26743CE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jc w:val="both"/>
              <w:textAlignment w:val="auto"/>
              <w:rPr>
                <w:rFonts w:hint="eastAsia" w:ascii="仿宋" w:hAnsi="仿宋" w:eastAsia="仿宋" w:cs="仿宋"/>
                <w:b/>
                <w:bCs/>
                <w:i w:val="0"/>
                <w:iCs w:val="0"/>
                <w:caps w:val="0"/>
                <w:color w:val="auto"/>
                <w:spacing w:val="0"/>
                <w:kern w:val="0"/>
                <w:sz w:val="24"/>
                <w:szCs w:val="24"/>
                <w:lang w:val="en-US" w:eastAsia="zh-CN" w:bidi="ar"/>
              </w:rPr>
            </w:pPr>
            <w:r>
              <w:rPr>
                <w:rFonts w:hint="eastAsia" w:ascii="仿宋" w:hAnsi="仿宋" w:eastAsia="仿宋" w:cs="仿宋"/>
                <w:b/>
                <w:bCs/>
                <w:i w:val="0"/>
                <w:iCs w:val="0"/>
                <w:caps w:val="0"/>
                <w:color w:val="auto"/>
                <w:spacing w:val="0"/>
                <w:kern w:val="0"/>
                <w:sz w:val="24"/>
                <w:szCs w:val="24"/>
                <w:lang w:val="en-US" w:eastAsia="zh-CN" w:bidi="ar"/>
              </w:rPr>
              <w:t>备注</w:t>
            </w:r>
          </w:p>
        </w:tc>
      </w:tr>
      <w:tr w14:paraId="2FCD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41" w:type="dxa"/>
            <w:noWrap w:val="0"/>
            <w:vAlign w:val="top"/>
          </w:tcPr>
          <w:p w14:paraId="328DD97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jc w:val="both"/>
              <w:textAlignment w:val="auto"/>
              <w:rPr>
                <w:rFonts w:hint="eastAsia" w:ascii="仿宋" w:hAnsi="仿宋" w:eastAsia="仿宋" w:cs="仿宋"/>
                <w:b/>
                <w:bCs/>
                <w:i w:val="0"/>
                <w:iCs w:val="0"/>
                <w:caps w:val="0"/>
                <w:color w:val="auto"/>
                <w:spacing w:val="0"/>
                <w:kern w:val="0"/>
                <w:sz w:val="28"/>
                <w:szCs w:val="28"/>
                <w:lang w:val="en-US" w:eastAsia="zh-CN" w:bidi="ar"/>
              </w:rPr>
            </w:pPr>
            <w:r>
              <w:rPr>
                <w:rFonts w:hint="eastAsia" w:ascii="仿宋" w:hAnsi="仿宋" w:eastAsia="仿宋" w:cs="仿宋"/>
                <w:b/>
                <w:bCs/>
                <w:i w:val="0"/>
                <w:iCs w:val="0"/>
                <w:caps w:val="0"/>
                <w:color w:val="auto"/>
                <w:spacing w:val="0"/>
                <w:kern w:val="0"/>
                <w:sz w:val="28"/>
                <w:szCs w:val="28"/>
                <w:lang w:val="en-US" w:eastAsia="zh-CN" w:bidi="ar"/>
              </w:rPr>
              <w:t>1</w:t>
            </w:r>
          </w:p>
        </w:tc>
        <w:tc>
          <w:tcPr>
            <w:tcW w:w="1185" w:type="dxa"/>
            <w:noWrap w:val="0"/>
            <w:vAlign w:val="top"/>
          </w:tcPr>
          <w:p w14:paraId="6A0F6E7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jc w:val="both"/>
              <w:textAlignment w:val="auto"/>
              <w:rPr>
                <w:rFonts w:hint="eastAsia"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sz w:val="24"/>
                <w:szCs w:val="24"/>
                <w:u w:val="none"/>
                <w:lang w:val="en-US" w:eastAsia="zh-CN"/>
              </w:rPr>
              <w:t>不锈钢立式多级离心泵</w:t>
            </w:r>
          </w:p>
        </w:tc>
        <w:tc>
          <w:tcPr>
            <w:tcW w:w="3015" w:type="dxa"/>
            <w:noWrap w:val="0"/>
            <w:vAlign w:val="top"/>
          </w:tcPr>
          <w:p w14:paraId="427A2C9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firstLine="560" w:firstLineChars="200"/>
              <w:jc w:val="both"/>
              <w:textAlignment w:val="auto"/>
              <w:rPr>
                <w:rFonts w:hint="eastAsia" w:ascii="仿宋" w:hAnsi="仿宋" w:eastAsia="仿宋" w:cs="仿宋"/>
                <w:i w:val="0"/>
                <w:iCs w:val="0"/>
                <w:caps w:val="0"/>
                <w:color w:val="auto"/>
                <w:spacing w:val="0"/>
                <w:kern w:val="0"/>
                <w:sz w:val="28"/>
                <w:szCs w:val="28"/>
                <w:lang w:val="en-US" w:eastAsia="zh-CN" w:bidi="ar"/>
              </w:rPr>
            </w:pPr>
          </w:p>
        </w:tc>
        <w:tc>
          <w:tcPr>
            <w:tcW w:w="900" w:type="dxa"/>
            <w:noWrap w:val="0"/>
            <w:vAlign w:val="top"/>
          </w:tcPr>
          <w:p w14:paraId="0163202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jc w:val="left"/>
              <w:textAlignment w:val="auto"/>
              <w:rPr>
                <w:rFonts w:hint="default"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i w:val="0"/>
                <w:iCs w:val="0"/>
                <w:caps w:val="0"/>
                <w:color w:val="auto"/>
                <w:spacing w:val="0"/>
                <w:kern w:val="0"/>
                <w:sz w:val="28"/>
                <w:szCs w:val="28"/>
                <w:lang w:val="en-US" w:eastAsia="zh-CN" w:bidi="ar"/>
              </w:rPr>
              <w:t>3台</w:t>
            </w:r>
          </w:p>
        </w:tc>
        <w:tc>
          <w:tcPr>
            <w:tcW w:w="930" w:type="dxa"/>
            <w:noWrap w:val="0"/>
            <w:vAlign w:val="top"/>
          </w:tcPr>
          <w:p w14:paraId="18BFCDA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Chars="0" w:right="0" w:rightChars="0" w:firstLine="560" w:firstLineChars="200"/>
              <w:jc w:val="center"/>
              <w:textAlignment w:val="auto"/>
              <w:rPr>
                <w:rFonts w:hint="eastAsia" w:ascii="仿宋" w:hAnsi="仿宋" w:eastAsia="仿宋" w:cs="仿宋"/>
                <w:i w:val="0"/>
                <w:iCs w:val="0"/>
                <w:caps w:val="0"/>
                <w:color w:val="auto"/>
                <w:spacing w:val="0"/>
                <w:kern w:val="0"/>
                <w:sz w:val="28"/>
                <w:szCs w:val="28"/>
                <w:lang w:val="en-US" w:eastAsia="zh-CN" w:bidi="ar"/>
              </w:rPr>
            </w:pPr>
          </w:p>
        </w:tc>
        <w:tc>
          <w:tcPr>
            <w:tcW w:w="1335" w:type="dxa"/>
            <w:noWrap w:val="0"/>
            <w:vAlign w:val="top"/>
          </w:tcPr>
          <w:p w14:paraId="136FA3B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Chars="0" w:right="0" w:rightChars="0" w:firstLine="560" w:firstLineChars="200"/>
              <w:jc w:val="center"/>
              <w:textAlignment w:val="auto"/>
              <w:rPr>
                <w:rFonts w:hint="eastAsia" w:ascii="仿宋" w:hAnsi="仿宋" w:eastAsia="仿宋" w:cs="仿宋"/>
                <w:i w:val="0"/>
                <w:iCs w:val="0"/>
                <w:caps w:val="0"/>
                <w:color w:val="auto"/>
                <w:spacing w:val="0"/>
                <w:kern w:val="0"/>
                <w:sz w:val="28"/>
                <w:szCs w:val="28"/>
                <w:lang w:val="en-US" w:eastAsia="zh-CN" w:bidi="ar"/>
              </w:rPr>
            </w:pPr>
          </w:p>
        </w:tc>
        <w:tc>
          <w:tcPr>
            <w:tcW w:w="1385" w:type="dxa"/>
            <w:noWrap w:val="0"/>
            <w:vAlign w:val="top"/>
          </w:tcPr>
          <w:p w14:paraId="1EA3312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jc w:val="both"/>
              <w:textAlignment w:val="auto"/>
              <w:rPr>
                <w:rFonts w:hint="eastAsia"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i w:val="0"/>
                <w:iCs w:val="0"/>
                <w:caps w:val="0"/>
                <w:color w:val="auto"/>
                <w:spacing w:val="0"/>
                <w:kern w:val="0"/>
                <w:sz w:val="24"/>
                <w:szCs w:val="24"/>
                <w:lang w:val="en-US" w:eastAsia="zh-CN" w:bidi="ar"/>
              </w:rPr>
              <w:t>必须详细填写</w:t>
            </w:r>
            <w:r>
              <w:rPr>
                <w:rFonts w:hint="eastAsia" w:ascii="仿宋" w:hAnsi="仿宋" w:eastAsia="仿宋" w:cs="仿宋"/>
                <w:i w:val="0"/>
                <w:iCs w:val="0"/>
                <w:caps w:val="0"/>
                <w:color w:val="auto"/>
                <w:spacing w:val="0"/>
                <w:kern w:val="0"/>
                <w:sz w:val="24"/>
                <w:szCs w:val="24"/>
                <w:u w:val="single"/>
                <w:lang w:val="en-US" w:eastAsia="zh-CN" w:bidi="ar"/>
              </w:rPr>
              <w:t>品牌</w:t>
            </w:r>
            <w:r>
              <w:rPr>
                <w:rFonts w:hint="eastAsia" w:ascii="仿宋" w:hAnsi="仿宋" w:eastAsia="仿宋" w:cs="仿宋"/>
                <w:i w:val="0"/>
                <w:iCs w:val="0"/>
                <w:caps w:val="0"/>
                <w:color w:val="auto"/>
                <w:spacing w:val="0"/>
                <w:kern w:val="0"/>
                <w:sz w:val="24"/>
                <w:szCs w:val="24"/>
                <w:lang w:val="en-US" w:eastAsia="zh-CN" w:bidi="ar"/>
              </w:rPr>
              <w:t>、</w:t>
            </w:r>
            <w:r>
              <w:rPr>
                <w:rFonts w:hint="eastAsia" w:ascii="仿宋" w:hAnsi="仿宋" w:eastAsia="仿宋" w:cs="仿宋"/>
                <w:i w:val="0"/>
                <w:iCs w:val="0"/>
                <w:caps w:val="0"/>
                <w:color w:val="auto"/>
                <w:spacing w:val="0"/>
                <w:kern w:val="0"/>
                <w:sz w:val="24"/>
                <w:szCs w:val="24"/>
                <w:u w:val="single"/>
                <w:lang w:val="en-US" w:eastAsia="zh-CN" w:bidi="ar"/>
              </w:rPr>
              <w:t>型号</w:t>
            </w:r>
            <w:r>
              <w:rPr>
                <w:rFonts w:hint="eastAsia" w:ascii="仿宋" w:hAnsi="仿宋" w:eastAsia="仿宋" w:cs="仿宋"/>
                <w:i w:val="0"/>
                <w:iCs w:val="0"/>
                <w:caps w:val="0"/>
                <w:color w:val="auto"/>
                <w:spacing w:val="0"/>
                <w:kern w:val="0"/>
                <w:sz w:val="24"/>
                <w:szCs w:val="24"/>
                <w:lang w:val="en-US" w:eastAsia="zh-CN" w:bidi="ar"/>
              </w:rPr>
              <w:t>及</w:t>
            </w:r>
            <w:r>
              <w:rPr>
                <w:rFonts w:hint="eastAsia" w:ascii="仿宋" w:hAnsi="仿宋" w:eastAsia="仿宋" w:cs="仿宋"/>
                <w:i w:val="0"/>
                <w:iCs w:val="0"/>
                <w:caps w:val="0"/>
                <w:color w:val="auto"/>
                <w:spacing w:val="0"/>
                <w:kern w:val="0"/>
                <w:sz w:val="24"/>
                <w:szCs w:val="24"/>
                <w:u w:val="single"/>
                <w:lang w:val="en-US" w:eastAsia="zh-CN" w:bidi="ar"/>
              </w:rPr>
              <w:t>产地</w:t>
            </w:r>
          </w:p>
        </w:tc>
      </w:tr>
      <w:tr w14:paraId="5316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41" w:type="dxa"/>
            <w:noWrap w:val="0"/>
            <w:vAlign w:val="top"/>
          </w:tcPr>
          <w:p w14:paraId="74DC380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jc w:val="both"/>
              <w:textAlignment w:val="auto"/>
              <w:rPr>
                <w:rFonts w:hint="eastAsia" w:ascii="仿宋" w:hAnsi="仿宋" w:eastAsia="仿宋" w:cs="仿宋"/>
                <w:b/>
                <w:bCs/>
                <w:i w:val="0"/>
                <w:iCs w:val="0"/>
                <w:caps w:val="0"/>
                <w:color w:val="auto"/>
                <w:spacing w:val="0"/>
                <w:kern w:val="0"/>
                <w:sz w:val="28"/>
                <w:szCs w:val="28"/>
                <w:lang w:val="en-US" w:eastAsia="zh-CN" w:bidi="ar"/>
              </w:rPr>
            </w:pPr>
            <w:r>
              <w:rPr>
                <w:rFonts w:hint="eastAsia" w:ascii="仿宋" w:hAnsi="仿宋" w:eastAsia="仿宋" w:cs="仿宋"/>
                <w:b/>
                <w:bCs/>
                <w:i w:val="0"/>
                <w:iCs w:val="0"/>
                <w:caps w:val="0"/>
                <w:color w:val="auto"/>
                <w:spacing w:val="0"/>
                <w:kern w:val="0"/>
                <w:sz w:val="28"/>
                <w:szCs w:val="28"/>
                <w:lang w:val="en-US" w:eastAsia="zh-CN" w:bidi="ar"/>
              </w:rPr>
              <w:t>2</w:t>
            </w:r>
          </w:p>
        </w:tc>
        <w:tc>
          <w:tcPr>
            <w:tcW w:w="1185" w:type="dxa"/>
            <w:noWrap w:val="0"/>
            <w:vAlign w:val="top"/>
          </w:tcPr>
          <w:p w14:paraId="58C1C32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jc w:val="both"/>
              <w:textAlignment w:val="auto"/>
              <w:rPr>
                <w:rFonts w:hint="eastAsia"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sz w:val="24"/>
                <w:szCs w:val="24"/>
                <w:u w:val="none"/>
                <w:lang w:val="en-US" w:eastAsia="zh-CN"/>
              </w:rPr>
              <w:t>中区泵组控制柜升级改造</w:t>
            </w:r>
          </w:p>
        </w:tc>
        <w:tc>
          <w:tcPr>
            <w:tcW w:w="3015" w:type="dxa"/>
            <w:shd w:val="clear" w:color="auto" w:fill="auto"/>
            <w:noWrap w:val="0"/>
            <w:vAlign w:val="top"/>
          </w:tcPr>
          <w:p w14:paraId="3A1402AF">
            <w:pPr>
              <w:rPr>
                <w:rFonts w:hint="default" w:ascii="仿宋" w:hAnsi="仿宋" w:eastAsia="仿宋" w:cs="仿宋"/>
                <w:b w:val="0"/>
                <w:bCs w:val="0"/>
                <w:sz w:val="24"/>
                <w:szCs w:val="24"/>
                <w:u w:val="none"/>
                <w:lang w:val="en-US" w:eastAsia="zh-CN"/>
              </w:rPr>
            </w:pPr>
            <w:r>
              <w:rPr>
                <w:rFonts w:hint="eastAsia" w:ascii="仿宋" w:hAnsi="仿宋" w:eastAsia="仿宋" w:cs="仿宋"/>
                <w:b/>
                <w:bCs/>
                <w:sz w:val="24"/>
                <w:szCs w:val="24"/>
                <w:u w:val="none"/>
                <w:lang w:val="en-US" w:eastAsia="zh-CN"/>
              </w:rPr>
              <w:t>①</w:t>
            </w:r>
            <w:r>
              <w:rPr>
                <w:rFonts w:hint="eastAsia" w:ascii="仿宋" w:hAnsi="仿宋" w:eastAsia="仿宋" w:cs="仿宋"/>
                <w:b w:val="0"/>
                <w:bCs w:val="0"/>
                <w:sz w:val="24"/>
                <w:szCs w:val="24"/>
                <w:u w:val="none"/>
                <w:lang w:val="en-US" w:eastAsia="zh-CN"/>
              </w:rPr>
              <w:t>小型断路器、塑壳断路器（D型）：</w:t>
            </w:r>
            <w:r>
              <w:rPr>
                <w:rFonts w:hint="eastAsia" w:ascii="仿宋" w:hAnsi="仿宋" w:eastAsia="仿宋" w:cs="仿宋"/>
                <w:b w:val="0"/>
                <w:bCs w:val="0"/>
                <w:sz w:val="24"/>
                <w:szCs w:val="24"/>
                <w:u w:val="single"/>
                <w:lang w:val="en-US" w:eastAsia="zh-CN"/>
              </w:rPr>
              <w:t>__________</w:t>
            </w:r>
          </w:p>
          <w:p w14:paraId="73F6B84A">
            <w:pPr>
              <w:rPr>
                <w:rFonts w:hint="eastAsia" w:ascii="仿宋" w:hAnsi="仿宋" w:eastAsia="仿宋" w:cs="仿宋"/>
                <w:b w:val="0"/>
                <w:bCs w:val="0"/>
                <w:sz w:val="24"/>
                <w:szCs w:val="24"/>
                <w:u w:val="none"/>
                <w:lang w:val="en-US" w:eastAsia="zh-CN"/>
              </w:rPr>
            </w:pPr>
            <w:r>
              <w:rPr>
                <w:rFonts w:hint="eastAsia" w:ascii="仿宋" w:hAnsi="仿宋" w:eastAsia="仿宋" w:cs="仿宋"/>
                <w:b/>
                <w:bCs/>
                <w:sz w:val="24"/>
                <w:szCs w:val="24"/>
                <w:u w:val="none"/>
                <w:lang w:val="en-US" w:eastAsia="zh-CN"/>
              </w:rPr>
              <w:t>②</w:t>
            </w:r>
            <w:r>
              <w:rPr>
                <w:rFonts w:hint="eastAsia" w:ascii="仿宋" w:hAnsi="仿宋" w:eastAsia="仿宋" w:cs="仿宋"/>
                <w:b w:val="0"/>
                <w:bCs w:val="0"/>
                <w:sz w:val="24"/>
                <w:szCs w:val="24"/>
                <w:u w:val="none"/>
                <w:lang w:val="en-US" w:eastAsia="zh-CN"/>
              </w:rPr>
              <w:t>PLC、变频器、交流接触器、热继电器：</w:t>
            </w:r>
            <w:r>
              <w:rPr>
                <w:rFonts w:hint="eastAsia" w:ascii="仿宋" w:hAnsi="仿宋" w:eastAsia="仿宋" w:cs="仿宋"/>
                <w:b w:val="0"/>
                <w:bCs w:val="0"/>
                <w:sz w:val="24"/>
                <w:szCs w:val="24"/>
                <w:u w:val="single"/>
                <w:lang w:val="en-US" w:eastAsia="zh-CN"/>
              </w:rPr>
              <w:t>__________</w:t>
            </w:r>
          </w:p>
          <w:p w14:paraId="0C63A645">
            <w:pPr>
              <w:rPr>
                <w:rFonts w:hint="default" w:ascii="仿宋" w:hAnsi="仿宋" w:eastAsia="仿宋" w:cs="仿宋"/>
                <w:b w:val="0"/>
                <w:bCs w:val="0"/>
                <w:sz w:val="24"/>
                <w:szCs w:val="24"/>
                <w:u w:val="none"/>
                <w:lang w:val="en-US" w:eastAsia="zh-CN"/>
              </w:rPr>
            </w:pPr>
            <w:r>
              <w:rPr>
                <w:rFonts w:hint="eastAsia" w:ascii="仿宋" w:hAnsi="仿宋" w:eastAsia="仿宋" w:cs="仿宋"/>
                <w:b/>
                <w:bCs/>
                <w:sz w:val="24"/>
                <w:szCs w:val="24"/>
                <w:u w:val="none"/>
                <w:lang w:val="en-US" w:eastAsia="zh-CN"/>
              </w:rPr>
              <w:t>③</w:t>
            </w:r>
            <w:r>
              <w:rPr>
                <w:rFonts w:hint="eastAsia" w:ascii="仿宋" w:hAnsi="仿宋" w:eastAsia="仿宋" w:cs="仿宋"/>
                <w:b w:val="0"/>
                <w:bCs w:val="0"/>
                <w:sz w:val="24"/>
                <w:szCs w:val="24"/>
                <w:u w:val="none"/>
                <w:lang w:val="en-US" w:eastAsia="zh-CN"/>
              </w:rPr>
              <w:t>中间继电器、</w:t>
            </w:r>
            <w:r>
              <w:rPr>
                <w:rFonts w:hint="eastAsia" w:ascii="仿宋" w:hAnsi="仿宋" w:eastAsia="仿宋" w:cs="仿宋"/>
                <w:sz w:val="24"/>
                <w:szCs w:val="24"/>
                <w:u w:val="none"/>
                <w:lang w:val="en-US" w:eastAsia="zh-CN"/>
              </w:rPr>
              <w:t>互感器、浪涌保护器：</w:t>
            </w:r>
            <w:r>
              <w:rPr>
                <w:rFonts w:hint="eastAsia" w:ascii="仿宋" w:hAnsi="仿宋" w:eastAsia="仿宋" w:cs="仿宋"/>
                <w:b w:val="0"/>
                <w:bCs w:val="0"/>
                <w:sz w:val="24"/>
                <w:szCs w:val="24"/>
                <w:u w:val="single"/>
                <w:lang w:val="en-US" w:eastAsia="zh-CN"/>
              </w:rPr>
              <w:t>__________</w:t>
            </w:r>
          </w:p>
        </w:tc>
        <w:tc>
          <w:tcPr>
            <w:tcW w:w="900" w:type="dxa"/>
            <w:noWrap w:val="0"/>
            <w:vAlign w:val="top"/>
          </w:tcPr>
          <w:p w14:paraId="7EEEC0B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jc w:val="left"/>
              <w:textAlignment w:val="auto"/>
              <w:rPr>
                <w:rFonts w:hint="eastAsia"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i w:val="0"/>
                <w:iCs w:val="0"/>
                <w:caps w:val="0"/>
                <w:color w:val="auto"/>
                <w:spacing w:val="0"/>
                <w:kern w:val="0"/>
                <w:sz w:val="28"/>
                <w:szCs w:val="28"/>
                <w:lang w:val="en-US" w:eastAsia="zh-CN" w:bidi="ar"/>
              </w:rPr>
              <w:t>1台</w:t>
            </w:r>
          </w:p>
        </w:tc>
        <w:tc>
          <w:tcPr>
            <w:tcW w:w="930" w:type="dxa"/>
            <w:noWrap w:val="0"/>
            <w:vAlign w:val="top"/>
          </w:tcPr>
          <w:p w14:paraId="2BF1B6F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Chars="0" w:right="0" w:rightChars="0" w:firstLine="560" w:firstLineChars="200"/>
              <w:jc w:val="center"/>
              <w:textAlignment w:val="auto"/>
              <w:rPr>
                <w:rFonts w:hint="eastAsia" w:ascii="仿宋" w:hAnsi="仿宋" w:eastAsia="仿宋" w:cs="仿宋"/>
                <w:i w:val="0"/>
                <w:iCs w:val="0"/>
                <w:caps w:val="0"/>
                <w:color w:val="auto"/>
                <w:spacing w:val="0"/>
                <w:kern w:val="0"/>
                <w:sz w:val="28"/>
                <w:szCs w:val="28"/>
                <w:lang w:val="en-US" w:eastAsia="zh-CN" w:bidi="ar"/>
              </w:rPr>
            </w:pPr>
          </w:p>
        </w:tc>
        <w:tc>
          <w:tcPr>
            <w:tcW w:w="1335" w:type="dxa"/>
            <w:noWrap w:val="0"/>
            <w:vAlign w:val="top"/>
          </w:tcPr>
          <w:p w14:paraId="1ECAE38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Chars="0" w:right="0" w:rightChars="0" w:firstLine="560" w:firstLineChars="200"/>
              <w:jc w:val="center"/>
              <w:textAlignment w:val="auto"/>
              <w:rPr>
                <w:rFonts w:hint="eastAsia" w:ascii="仿宋" w:hAnsi="仿宋" w:eastAsia="仿宋" w:cs="仿宋"/>
                <w:i w:val="0"/>
                <w:iCs w:val="0"/>
                <w:caps w:val="0"/>
                <w:color w:val="auto"/>
                <w:spacing w:val="0"/>
                <w:kern w:val="0"/>
                <w:sz w:val="28"/>
                <w:szCs w:val="28"/>
                <w:lang w:val="en-US" w:eastAsia="zh-CN" w:bidi="ar"/>
              </w:rPr>
            </w:pPr>
          </w:p>
        </w:tc>
        <w:tc>
          <w:tcPr>
            <w:tcW w:w="1385" w:type="dxa"/>
            <w:noWrap w:val="0"/>
            <w:vAlign w:val="top"/>
          </w:tcPr>
          <w:p w14:paraId="5C92A50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jc w:val="both"/>
              <w:textAlignment w:val="auto"/>
              <w:rPr>
                <w:rFonts w:hint="eastAsia" w:ascii="仿宋" w:hAnsi="仿宋" w:eastAsia="仿宋" w:cs="仿宋"/>
                <w:i w:val="0"/>
                <w:iCs w:val="0"/>
                <w:caps w:val="0"/>
                <w:color w:val="auto"/>
                <w:spacing w:val="0"/>
                <w:kern w:val="0"/>
                <w:sz w:val="24"/>
                <w:szCs w:val="24"/>
                <w:lang w:val="en-US" w:eastAsia="zh-CN" w:bidi="ar"/>
              </w:rPr>
            </w:pPr>
          </w:p>
          <w:p w14:paraId="706ECC9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jc w:val="both"/>
              <w:textAlignment w:val="auto"/>
              <w:rPr>
                <w:rFonts w:hint="default"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i w:val="0"/>
                <w:iCs w:val="0"/>
                <w:caps w:val="0"/>
                <w:color w:val="auto"/>
                <w:spacing w:val="0"/>
                <w:kern w:val="0"/>
                <w:sz w:val="24"/>
                <w:szCs w:val="24"/>
                <w:lang w:val="en-US" w:eastAsia="zh-CN" w:bidi="ar"/>
              </w:rPr>
              <w:t>填写品牌即可</w:t>
            </w:r>
          </w:p>
        </w:tc>
      </w:tr>
      <w:tr w14:paraId="492B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41" w:type="dxa"/>
            <w:noWrap w:val="0"/>
            <w:vAlign w:val="top"/>
          </w:tcPr>
          <w:p w14:paraId="05ACC78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jc w:val="both"/>
              <w:textAlignment w:val="auto"/>
              <w:rPr>
                <w:rFonts w:hint="default" w:ascii="仿宋" w:hAnsi="仿宋" w:eastAsia="仿宋" w:cs="仿宋"/>
                <w:b/>
                <w:bCs/>
                <w:i w:val="0"/>
                <w:iCs w:val="0"/>
                <w:caps w:val="0"/>
                <w:color w:val="auto"/>
                <w:spacing w:val="0"/>
                <w:kern w:val="0"/>
                <w:sz w:val="28"/>
                <w:szCs w:val="28"/>
                <w:lang w:val="en-US" w:eastAsia="zh-CN" w:bidi="ar"/>
              </w:rPr>
            </w:pPr>
            <w:r>
              <w:rPr>
                <w:rFonts w:hint="eastAsia" w:ascii="仿宋" w:hAnsi="仿宋" w:eastAsia="仿宋" w:cs="仿宋"/>
                <w:b/>
                <w:bCs/>
                <w:i w:val="0"/>
                <w:iCs w:val="0"/>
                <w:caps w:val="0"/>
                <w:color w:val="auto"/>
                <w:spacing w:val="0"/>
                <w:kern w:val="0"/>
                <w:sz w:val="28"/>
                <w:szCs w:val="28"/>
                <w:lang w:val="en-US" w:eastAsia="zh-CN" w:bidi="ar"/>
              </w:rPr>
              <w:t>3</w:t>
            </w:r>
          </w:p>
        </w:tc>
        <w:tc>
          <w:tcPr>
            <w:tcW w:w="1185" w:type="dxa"/>
            <w:noWrap w:val="0"/>
            <w:vAlign w:val="top"/>
          </w:tcPr>
          <w:p w14:paraId="4850AEF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jc w:val="both"/>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高区泵组控制柜升级改造</w:t>
            </w:r>
          </w:p>
        </w:tc>
        <w:tc>
          <w:tcPr>
            <w:tcW w:w="3015" w:type="dxa"/>
            <w:noWrap w:val="0"/>
            <w:vAlign w:val="top"/>
          </w:tcPr>
          <w:p w14:paraId="2199631C">
            <w:pPr>
              <w:rPr>
                <w:rFonts w:hint="default" w:ascii="仿宋" w:hAnsi="仿宋" w:eastAsia="仿宋" w:cs="仿宋"/>
                <w:b w:val="0"/>
                <w:bCs w:val="0"/>
                <w:sz w:val="24"/>
                <w:szCs w:val="24"/>
                <w:u w:val="none"/>
                <w:lang w:val="en-US" w:eastAsia="zh-CN"/>
              </w:rPr>
            </w:pPr>
            <w:r>
              <w:rPr>
                <w:rFonts w:hint="eastAsia" w:ascii="仿宋" w:hAnsi="仿宋" w:eastAsia="仿宋" w:cs="仿宋"/>
                <w:b/>
                <w:bCs/>
                <w:sz w:val="24"/>
                <w:szCs w:val="24"/>
                <w:u w:val="none"/>
                <w:lang w:val="en-US" w:eastAsia="zh-CN"/>
              </w:rPr>
              <w:t>①</w:t>
            </w:r>
            <w:r>
              <w:rPr>
                <w:rFonts w:hint="eastAsia" w:ascii="仿宋" w:hAnsi="仿宋" w:eastAsia="仿宋" w:cs="仿宋"/>
                <w:b w:val="0"/>
                <w:bCs w:val="0"/>
                <w:sz w:val="24"/>
                <w:szCs w:val="24"/>
                <w:u w:val="none"/>
                <w:lang w:val="en-US" w:eastAsia="zh-CN"/>
              </w:rPr>
              <w:t>小型断路器、塑壳断路器（D型）：</w:t>
            </w:r>
            <w:r>
              <w:rPr>
                <w:rFonts w:hint="eastAsia" w:ascii="仿宋" w:hAnsi="仿宋" w:eastAsia="仿宋" w:cs="仿宋"/>
                <w:b w:val="0"/>
                <w:bCs w:val="0"/>
                <w:sz w:val="24"/>
                <w:szCs w:val="24"/>
                <w:u w:val="single"/>
                <w:lang w:val="en-US" w:eastAsia="zh-CN"/>
              </w:rPr>
              <w:t>__________</w:t>
            </w:r>
          </w:p>
          <w:p w14:paraId="765C1D63">
            <w:pPr>
              <w:rPr>
                <w:rFonts w:hint="eastAsia" w:ascii="仿宋" w:hAnsi="仿宋" w:eastAsia="仿宋" w:cs="仿宋"/>
                <w:b w:val="0"/>
                <w:bCs w:val="0"/>
                <w:sz w:val="24"/>
                <w:szCs w:val="24"/>
                <w:u w:val="none"/>
                <w:lang w:val="en-US" w:eastAsia="zh-CN"/>
              </w:rPr>
            </w:pPr>
            <w:r>
              <w:rPr>
                <w:rFonts w:hint="eastAsia" w:ascii="仿宋" w:hAnsi="仿宋" w:eastAsia="仿宋" w:cs="仿宋"/>
                <w:b/>
                <w:bCs/>
                <w:sz w:val="24"/>
                <w:szCs w:val="24"/>
                <w:u w:val="none"/>
                <w:lang w:val="en-US" w:eastAsia="zh-CN"/>
              </w:rPr>
              <w:t>②</w:t>
            </w:r>
            <w:r>
              <w:rPr>
                <w:rFonts w:hint="eastAsia" w:ascii="仿宋" w:hAnsi="仿宋" w:eastAsia="仿宋" w:cs="仿宋"/>
                <w:b w:val="0"/>
                <w:bCs w:val="0"/>
                <w:sz w:val="24"/>
                <w:szCs w:val="24"/>
                <w:u w:val="none"/>
                <w:lang w:val="en-US" w:eastAsia="zh-CN"/>
              </w:rPr>
              <w:t>PLC、变频器、交流接触器、热继电器：</w:t>
            </w:r>
            <w:r>
              <w:rPr>
                <w:rFonts w:hint="eastAsia" w:ascii="仿宋" w:hAnsi="仿宋" w:eastAsia="仿宋" w:cs="仿宋"/>
                <w:b w:val="0"/>
                <w:bCs w:val="0"/>
                <w:sz w:val="24"/>
                <w:szCs w:val="24"/>
                <w:u w:val="single"/>
                <w:lang w:val="en-US" w:eastAsia="zh-CN"/>
              </w:rPr>
              <w:t>__________</w:t>
            </w:r>
          </w:p>
          <w:p w14:paraId="5BED7D1B">
            <w:pPr>
              <w:rPr>
                <w:rFonts w:hint="eastAsia"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b/>
                <w:bCs/>
                <w:sz w:val="24"/>
                <w:szCs w:val="24"/>
                <w:u w:val="none"/>
                <w:lang w:val="en-US" w:eastAsia="zh-CN"/>
              </w:rPr>
              <w:t>③</w:t>
            </w:r>
            <w:r>
              <w:rPr>
                <w:rFonts w:hint="eastAsia" w:ascii="仿宋" w:hAnsi="仿宋" w:eastAsia="仿宋" w:cs="仿宋"/>
                <w:b w:val="0"/>
                <w:bCs w:val="0"/>
                <w:sz w:val="24"/>
                <w:szCs w:val="24"/>
                <w:u w:val="none"/>
                <w:lang w:val="en-US" w:eastAsia="zh-CN"/>
              </w:rPr>
              <w:t>中间继电器、</w:t>
            </w:r>
            <w:r>
              <w:rPr>
                <w:rFonts w:hint="eastAsia" w:ascii="仿宋" w:hAnsi="仿宋" w:eastAsia="仿宋" w:cs="仿宋"/>
                <w:sz w:val="24"/>
                <w:szCs w:val="24"/>
                <w:u w:val="none"/>
                <w:lang w:val="en-US" w:eastAsia="zh-CN"/>
              </w:rPr>
              <w:t>互感器、浪涌保护器：</w:t>
            </w:r>
            <w:r>
              <w:rPr>
                <w:rFonts w:hint="eastAsia" w:ascii="仿宋" w:hAnsi="仿宋" w:eastAsia="仿宋" w:cs="仿宋"/>
                <w:b w:val="0"/>
                <w:bCs w:val="0"/>
                <w:sz w:val="24"/>
                <w:szCs w:val="24"/>
                <w:u w:val="single"/>
                <w:lang w:val="en-US" w:eastAsia="zh-CN"/>
              </w:rPr>
              <w:t>__________</w:t>
            </w:r>
          </w:p>
        </w:tc>
        <w:tc>
          <w:tcPr>
            <w:tcW w:w="900" w:type="dxa"/>
            <w:noWrap w:val="0"/>
            <w:vAlign w:val="top"/>
          </w:tcPr>
          <w:p w14:paraId="26DCA0E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jc w:val="left"/>
              <w:textAlignment w:val="auto"/>
              <w:rPr>
                <w:rFonts w:hint="default"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i w:val="0"/>
                <w:iCs w:val="0"/>
                <w:caps w:val="0"/>
                <w:color w:val="auto"/>
                <w:spacing w:val="0"/>
                <w:kern w:val="0"/>
                <w:sz w:val="28"/>
                <w:szCs w:val="28"/>
                <w:lang w:val="en-US" w:eastAsia="zh-CN" w:bidi="ar"/>
              </w:rPr>
              <w:t>1台</w:t>
            </w:r>
          </w:p>
        </w:tc>
        <w:tc>
          <w:tcPr>
            <w:tcW w:w="930" w:type="dxa"/>
            <w:noWrap w:val="0"/>
            <w:vAlign w:val="top"/>
          </w:tcPr>
          <w:p w14:paraId="43DD9A6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Chars="0" w:right="0" w:rightChars="0" w:firstLine="560" w:firstLineChars="200"/>
              <w:jc w:val="center"/>
              <w:textAlignment w:val="auto"/>
              <w:rPr>
                <w:rFonts w:hint="eastAsia" w:ascii="仿宋" w:hAnsi="仿宋" w:eastAsia="仿宋" w:cs="仿宋"/>
                <w:i w:val="0"/>
                <w:iCs w:val="0"/>
                <w:caps w:val="0"/>
                <w:color w:val="auto"/>
                <w:spacing w:val="0"/>
                <w:kern w:val="0"/>
                <w:sz w:val="28"/>
                <w:szCs w:val="28"/>
                <w:lang w:val="en-US" w:eastAsia="zh-CN" w:bidi="ar"/>
              </w:rPr>
            </w:pPr>
          </w:p>
        </w:tc>
        <w:tc>
          <w:tcPr>
            <w:tcW w:w="1335" w:type="dxa"/>
            <w:noWrap w:val="0"/>
            <w:vAlign w:val="top"/>
          </w:tcPr>
          <w:p w14:paraId="32E1763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Chars="0" w:right="0" w:rightChars="0" w:firstLine="560" w:firstLineChars="200"/>
              <w:jc w:val="center"/>
              <w:textAlignment w:val="auto"/>
              <w:rPr>
                <w:rFonts w:hint="eastAsia" w:ascii="仿宋" w:hAnsi="仿宋" w:eastAsia="仿宋" w:cs="仿宋"/>
                <w:i w:val="0"/>
                <w:iCs w:val="0"/>
                <w:caps w:val="0"/>
                <w:color w:val="auto"/>
                <w:spacing w:val="0"/>
                <w:kern w:val="0"/>
                <w:sz w:val="28"/>
                <w:szCs w:val="28"/>
                <w:lang w:val="en-US" w:eastAsia="zh-CN" w:bidi="ar"/>
              </w:rPr>
            </w:pPr>
          </w:p>
        </w:tc>
        <w:tc>
          <w:tcPr>
            <w:tcW w:w="1385" w:type="dxa"/>
            <w:noWrap w:val="0"/>
            <w:vAlign w:val="top"/>
          </w:tcPr>
          <w:p w14:paraId="59B6806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jc w:val="both"/>
              <w:textAlignment w:val="auto"/>
              <w:rPr>
                <w:rFonts w:hint="eastAsia"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i w:val="0"/>
                <w:iCs w:val="0"/>
                <w:caps w:val="0"/>
                <w:color w:val="auto"/>
                <w:spacing w:val="0"/>
                <w:kern w:val="0"/>
                <w:sz w:val="24"/>
                <w:szCs w:val="24"/>
                <w:lang w:val="en-US" w:eastAsia="zh-CN" w:bidi="ar"/>
              </w:rPr>
              <w:t>填写品牌即可</w:t>
            </w:r>
          </w:p>
        </w:tc>
      </w:tr>
      <w:tr w14:paraId="5482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491" w:type="dxa"/>
            <w:gridSpan w:val="7"/>
            <w:noWrap w:val="0"/>
            <w:vAlign w:val="top"/>
          </w:tcPr>
          <w:p w14:paraId="2B2EED5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jc w:val="both"/>
              <w:textAlignment w:val="auto"/>
              <w:rPr>
                <w:rFonts w:hint="eastAsia"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i w:val="0"/>
                <w:iCs w:val="0"/>
                <w:caps w:val="0"/>
                <w:color w:val="auto"/>
                <w:spacing w:val="0"/>
                <w:kern w:val="0"/>
                <w:sz w:val="28"/>
                <w:szCs w:val="28"/>
                <w:lang w:val="en-US" w:eastAsia="zh-CN" w:bidi="ar"/>
              </w:rPr>
              <w:t xml:space="preserve">总价（元）：                           </w:t>
            </w:r>
          </w:p>
        </w:tc>
      </w:tr>
    </w:tbl>
    <w:p w14:paraId="13CFCB2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rightChars="0" w:firstLine="482" w:firstLineChars="200"/>
        <w:jc w:val="left"/>
        <w:textAlignment w:val="auto"/>
        <w:rPr>
          <w:rFonts w:hint="default" w:ascii="仿宋" w:hAnsi="仿宋" w:eastAsia="仿宋" w:cs="仿宋"/>
          <w:b/>
          <w:bCs/>
          <w:i w:val="0"/>
          <w:iCs w:val="0"/>
          <w:caps w:val="0"/>
          <w:color w:val="auto"/>
          <w:spacing w:val="0"/>
          <w:kern w:val="0"/>
          <w:sz w:val="24"/>
          <w:szCs w:val="24"/>
          <w:lang w:val="en-US" w:eastAsia="zh-CN" w:bidi="ar"/>
        </w:rPr>
      </w:pPr>
      <w:r>
        <w:rPr>
          <w:rFonts w:hint="eastAsia" w:ascii="仿宋" w:hAnsi="仿宋" w:eastAsia="仿宋" w:cs="仿宋"/>
          <w:b/>
          <w:bCs/>
          <w:i w:val="0"/>
          <w:iCs w:val="0"/>
          <w:caps w:val="0"/>
          <w:color w:val="auto"/>
          <w:spacing w:val="0"/>
          <w:kern w:val="0"/>
          <w:sz w:val="24"/>
          <w:szCs w:val="24"/>
          <w:lang w:val="en-US" w:eastAsia="zh-CN" w:bidi="ar"/>
        </w:rPr>
        <w:t>注：</w:t>
      </w:r>
      <w:r>
        <w:rPr>
          <w:rFonts w:hint="eastAsia" w:ascii="仿宋" w:hAnsi="仿宋" w:eastAsia="仿宋" w:cs="仿宋"/>
          <w:b/>
          <w:bCs/>
          <w:i w:val="0"/>
          <w:iCs w:val="0"/>
          <w:caps w:val="0"/>
          <w:color w:val="auto"/>
          <w:spacing w:val="0"/>
          <w:kern w:val="0"/>
          <w:sz w:val="28"/>
          <w:szCs w:val="28"/>
          <w:lang w:val="en-US" w:eastAsia="zh-CN" w:bidi="ar"/>
        </w:rPr>
        <w:t>总价不得超过最高限价，否则投标无效。供应商按清单项顺序报价，总价包含设备及材料费、运输费、拆卸费、安装费、调试费、利润和税金等的全部费用。</w:t>
      </w:r>
    </w:p>
    <w:p w14:paraId="06E31F04">
      <w:pPr>
        <w:pStyle w:val="29"/>
        <w:wordWrap w:val="0"/>
        <w:spacing w:line="677" w:lineRule="exact"/>
        <w:jc w:val="right"/>
        <w:rPr>
          <w:rFonts w:hint="eastAsia" w:ascii="仿宋" w:hAnsi="仿宋" w:eastAsia="仿宋" w:cs="仿宋"/>
          <w:b/>
          <w:bCs/>
          <w:snapToGrid w:val="0"/>
          <w:color w:val="auto"/>
          <w:kern w:val="0"/>
          <w:sz w:val="28"/>
          <w:szCs w:val="28"/>
          <w:lang w:val="en-US" w:eastAsia="zh-CN"/>
        </w:rPr>
      </w:pPr>
    </w:p>
    <w:p w14:paraId="7997C27A">
      <w:pPr>
        <w:pStyle w:val="29"/>
        <w:wordWrap w:val="0"/>
        <w:spacing w:line="677" w:lineRule="exact"/>
        <w:jc w:val="right"/>
        <w:rPr>
          <w:rFonts w:hint="eastAsia" w:ascii="仿宋" w:hAnsi="仿宋" w:eastAsia="仿宋" w:cs="仿宋"/>
          <w:b w:val="0"/>
          <w:bCs w:val="0"/>
          <w:snapToGrid w:val="0"/>
          <w:color w:val="auto"/>
          <w:kern w:val="0"/>
          <w:sz w:val="28"/>
          <w:szCs w:val="28"/>
          <w:lang w:val="en-US" w:eastAsia="zh-CN"/>
        </w:rPr>
      </w:pPr>
      <w:r>
        <w:rPr>
          <w:rFonts w:hint="eastAsia" w:ascii="仿宋" w:hAnsi="仿宋" w:eastAsia="仿宋" w:cs="仿宋"/>
          <w:b/>
          <w:bCs/>
          <w:snapToGrid w:val="0"/>
          <w:color w:val="auto"/>
          <w:kern w:val="0"/>
          <w:sz w:val="28"/>
          <w:szCs w:val="28"/>
          <w:lang w:val="en-US" w:eastAsia="zh-CN"/>
        </w:rPr>
        <w:t xml:space="preserve">        </w:t>
      </w:r>
    </w:p>
    <w:p w14:paraId="49CD583E">
      <w:pPr>
        <w:pStyle w:val="29"/>
        <w:wordWrap w:val="0"/>
        <w:spacing w:line="677" w:lineRule="exact"/>
        <w:jc w:val="right"/>
        <w:rPr>
          <w:rFonts w:hint="eastAsia" w:ascii="仿宋" w:hAnsi="仿宋" w:eastAsia="仿宋" w:cs="仿宋"/>
          <w:color w:val="auto"/>
          <w:sz w:val="28"/>
          <w:szCs w:val="28"/>
          <w:lang w:val="en-US" w:eastAsia="zh-CN" w:bidi="ar-SA"/>
        </w:rPr>
      </w:pPr>
      <w:r>
        <w:rPr>
          <w:rFonts w:hint="eastAsia" w:ascii="仿宋" w:hAnsi="仿宋" w:eastAsia="仿宋" w:cs="仿宋"/>
          <w:b w:val="0"/>
          <w:bCs w:val="0"/>
          <w:snapToGrid w:val="0"/>
          <w:color w:val="auto"/>
          <w:kern w:val="0"/>
          <w:sz w:val="28"/>
          <w:szCs w:val="28"/>
          <w:lang w:val="en-US" w:eastAsia="zh-CN"/>
        </w:rPr>
        <w:t>供应商</w:t>
      </w:r>
      <w:r>
        <w:rPr>
          <w:rFonts w:hint="eastAsia" w:ascii="仿宋" w:hAnsi="仿宋" w:eastAsia="仿宋" w:cs="仿宋"/>
          <w:b w:val="0"/>
          <w:bCs w:val="0"/>
          <w:color w:val="auto"/>
          <w:sz w:val="28"/>
          <w:szCs w:val="28"/>
          <w:lang w:val="en-US" w:eastAsia="zh-CN" w:bidi="ar-SA"/>
        </w:rPr>
        <w:t xml:space="preserve">盖章： </w:t>
      </w:r>
    </w:p>
    <w:p w14:paraId="1D628B0F">
      <w:pPr>
        <w:pStyle w:val="29"/>
        <w:spacing w:after="0" w:line="677" w:lineRule="exact"/>
        <w:jc w:val="right"/>
        <w:rPr>
          <w:rFonts w:hint="eastAsia" w:ascii="仿宋" w:hAnsi="仿宋" w:eastAsia="仿宋" w:cs="仿宋"/>
          <w:color w:val="auto"/>
          <w:sz w:val="28"/>
          <w:szCs w:val="28"/>
          <w:lang w:val="en-US" w:eastAsia="zh-CN" w:bidi="ar-SA"/>
        </w:rPr>
      </w:pPr>
    </w:p>
    <w:p w14:paraId="43481429">
      <w:pPr>
        <w:pStyle w:val="29"/>
        <w:spacing w:after="0" w:line="677" w:lineRule="exact"/>
        <w:jc w:val="righ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日期：  年   月   日</w:t>
      </w:r>
      <w:bookmarkStart w:id="83" w:name="_Toc3136"/>
    </w:p>
    <w:p w14:paraId="2D79617D">
      <w:pPr>
        <w:pStyle w:val="29"/>
        <w:spacing w:after="0" w:line="677" w:lineRule="exact"/>
        <w:jc w:val="both"/>
        <w:rPr>
          <w:rFonts w:hint="eastAsia" w:ascii="仿宋" w:hAnsi="仿宋" w:eastAsia="仿宋" w:cs="仿宋"/>
          <w:color w:val="auto"/>
          <w:sz w:val="28"/>
          <w:szCs w:val="28"/>
          <w:lang w:val="en-US" w:eastAsia="zh-CN" w:bidi="ar-SA"/>
        </w:rPr>
      </w:pPr>
    </w:p>
    <w:p w14:paraId="7909E8B6">
      <w:pPr>
        <w:pStyle w:val="29"/>
        <w:spacing w:after="0" w:line="677" w:lineRule="exact"/>
        <w:jc w:val="left"/>
        <w:outlineLvl w:val="1"/>
        <w:rPr>
          <w:rFonts w:hint="eastAsia" w:ascii="仿宋" w:hAnsi="仿宋" w:eastAsia="仿宋" w:cs="仿宋"/>
          <w:b/>
          <w:bCs/>
          <w:color w:val="auto"/>
          <w:sz w:val="28"/>
          <w:szCs w:val="28"/>
          <w:lang w:val="en-US" w:eastAsia="zh-CN" w:bidi="ar-SA"/>
        </w:rPr>
      </w:pPr>
      <w:bookmarkStart w:id="84" w:name="_Toc8665"/>
      <w:bookmarkStart w:id="85" w:name="_Toc8996"/>
      <w:bookmarkStart w:id="86" w:name="_Toc12165"/>
      <w:r>
        <w:rPr>
          <w:rFonts w:hint="eastAsia" w:ascii="仿宋" w:hAnsi="仿宋" w:eastAsia="仿宋" w:cs="仿宋"/>
          <w:b/>
          <w:bCs/>
          <w:color w:val="auto"/>
          <w:sz w:val="28"/>
          <w:szCs w:val="28"/>
          <w:lang w:val="en-US" w:eastAsia="zh-CN" w:bidi="ar-SA"/>
        </w:rPr>
        <w:t>附件二：</w:t>
      </w:r>
      <w:bookmarkEnd w:id="83"/>
      <w:bookmarkEnd w:id="84"/>
      <w:bookmarkEnd w:id="85"/>
      <w:bookmarkEnd w:id="86"/>
    </w:p>
    <w:p w14:paraId="5A731BD1">
      <w:pPr>
        <w:pStyle w:val="29"/>
        <w:spacing w:after="0" w:line="677" w:lineRule="exact"/>
        <w:jc w:val="center"/>
        <w:outlineLvl w:val="1"/>
        <w:rPr>
          <w:rFonts w:hint="eastAsia" w:ascii="仿宋" w:hAnsi="仿宋" w:eastAsia="仿宋" w:cs="仿宋"/>
          <w:b/>
          <w:bCs/>
          <w:snapToGrid w:val="0"/>
          <w:color w:val="auto"/>
          <w:kern w:val="0"/>
          <w:sz w:val="28"/>
          <w:szCs w:val="28"/>
          <w:lang w:val="en-US" w:eastAsia="zh-CN"/>
        </w:rPr>
      </w:pPr>
      <w:bookmarkStart w:id="87" w:name="_Toc25315"/>
      <w:bookmarkStart w:id="88" w:name="_Toc4868"/>
      <w:bookmarkStart w:id="89" w:name="_Toc18269"/>
      <w:bookmarkStart w:id="90" w:name="_Toc21819"/>
      <w:bookmarkStart w:id="91" w:name="_Toc2314"/>
      <w:r>
        <w:rPr>
          <w:rFonts w:hint="eastAsia" w:ascii="仿宋" w:hAnsi="仿宋" w:eastAsia="仿宋" w:cs="仿宋"/>
          <w:b/>
          <w:bCs/>
          <w:snapToGrid w:val="0"/>
          <w:color w:val="auto"/>
          <w:kern w:val="0"/>
          <w:sz w:val="28"/>
          <w:szCs w:val="28"/>
          <w:lang w:val="en-US" w:eastAsia="zh-CN"/>
        </w:rPr>
        <w:t>供应商基本信息</w:t>
      </w:r>
      <w:bookmarkEnd w:id="87"/>
      <w:bookmarkEnd w:id="88"/>
      <w:bookmarkEnd w:id="89"/>
      <w:bookmarkEnd w:id="90"/>
      <w:bookmarkEnd w:id="91"/>
    </w:p>
    <w:p w14:paraId="686090EC">
      <w:pPr>
        <w:pStyle w:val="5"/>
        <w:spacing w:before="147" w:line="219"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有效期内的</w:t>
      </w:r>
      <w:r>
        <w:rPr>
          <w:rFonts w:hint="eastAsia" w:ascii="仿宋" w:hAnsi="仿宋" w:eastAsia="仿宋" w:cs="仿宋"/>
          <w:color w:val="auto"/>
          <w:sz w:val="28"/>
          <w:szCs w:val="28"/>
        </w:rPr>
        <w:t>营业执照）</w:t>
      </w:r>
    </w:p>
    <w:p w14:paraId="134AB8CA">
      <w:pPr>
        <w:spacing w:line="360" w:lineRule="auto"/>
        <w:rPr>
          <w:rFonts w:hint="eastAsia" w:ascii="仿宋" w:hAnsi="仿宋" w:eastAsia="仿宋" w:cs="仿宋"/>
          <w:b/>
          <w:bCs/>
          <w:snapToGrid w:val="0"/>
          <w:color w:val="auto"/>
          <w:kern w:val="0"/>
          <w:sz w:val="28"/>
          <w:szCs w:val="28"/>
        </w:rPr>
      </w:pPr>
      <w:bookmarkStart w:id="92" w:name="bookmark19"/>
      <w:bookmarkEnd w:id="92"/>
    </w:p>
    <w:p w14:paraId="6C3660D3">
      <w:pPr>
        <w:spacing w:line="360" w:lineRule="auto"/>
        <w:rPr>
          <w:rFonts w:hint="eastAsia" w:ascii="仿宋" w:hAnsi="仿宋" w:eastAsia="仿宋" w:cs="仿宋"/>
          <w:b/>
          <w:bCs/>
          <w:snapToGrid w:val="0"/>
          <w:color w:val="auto"/>
          <w:kern w:val="0"/>
          <w:sz w:val="28"/>
          <w:szCs w:val="28"/>
        </w:rPr>
      </w:pPr>
    </w:p>
    <w:p w14:paraId="1D0E89BE">
      <w:pPr>
        <w:spacing w:line="360" w:lineRule="auto"/>
        <w:rPr>
          <w:rFonts w:hint="eastAsia" w:ascii="仿宋" w:hAnsi="仿宋" w:eastAsia="仿宋" w:cs="仿宋"/>
          <w:b/>
          <w:bCs/>
          <w:snapToGrid w:val="0"/>
          <w:color w:val="auto"/>
          <w:kern w:val="0"/>
          <w:sz w:val="28"/>
          <w:szCs w:val="28"/>
        </w:rPr>
      </w:pPr>
    </w:p>
    <w:p w14:paraId="4417D62B">
      <w:pPr>
        <w:spacing w:line="360" w:lineRule="auto"/>
        <w:rPr>
          <w:rFonts w:hint="eastAsia" w:ascii="仿宋" w:hAnsi="仿宋" w:eastAsia="仿宋" w:cs="仿宋"/>
          <w:b/>
          <w:bCs/>
          <w:snapToGrid w:val="0"/>
          <w:color w:val="auto"/>
          <w:kern w:val="0"/>
          <w:sz w:val="28"/>
          <w:szCs w:val="28"/>
        </w:rPr>
      </w:pPr>
    </w:p>
    <w:p w14:paraId="3515D819">
      <w:pPr>
        <w:spacing w:line="360" w:lineRule="auto"/>
        <w:rPr>
          <w:rFonts w:hint="eastAsia" w:ascii="仿宋" w:hAnsi="仿宋" w:eastAsia="仿宋" w:cs="仿宋"/>
          <w:b/>
          <w:bCs/>
          <w:snapToGrid w:val="0"/>
          <w:color w:val="auto"/>
          <w:kern w:val="0"/>
          <w:sz w:val="28"/>
          <w:szCs w:val="28"/>
        </w:rPr>
      </w:pPr>
    </w:p>
    <w:p w14:paraId="375EF76F">
      <w:pPr>
        <w:spacing w:line="360" w:lineRule="auto"/>
        <w:rPr>
          <w:rFonts w:hint="eastAsia" w:ascii="仿宋" w:hAnsi="仿宋" w:eastAsia="仿宋" w:cs="仿宋"/>
          <w:b/>
          <w:bCs/>
          <w:snapToGrid w:val="0"/>
          <w:color w:val="auto"/>
          <w:kern w:val="0"/>
          <w:sz w:val="28"/>
          <w:szCs w:val="28"/>
        </w:rPr>
      </w:pPr>
    </w:p>
    <w:p w14:paraId="3CD05BCC">
      <w:pPr>
        <w:spacing w:line="360" w:lineRule="auto"/>
        <w:rPr>
          <w:rFonts w:hint="eastAsia" w:ascii="仿宋" w:hAnsi="仿宋" w:eastAsia="仿宋" w:cs="仿宋"/>
          <w:b/>
          <w:bCs/>
          <w:snapToGrid w:val="0"/>
          <w:color w:val="auto"/>
          <w:kern w:val="0"/>
          <w:sz w:val="28"/>
          <w:szCs w:val="28"/>
        </w:rPr>
      </w:pPr>
    </w:p>
    <w:p w14:paraId="22CD8FEC">
      <w:pPr>
        <w:spacing w:line="360" w:lineRule="auto"/>
        <w:rPr>
          <w:rFonts w:hint="eastAsia" w:ascii="仿宋" w:hAnsi="仿宋" w:eastAsia="仿宋" w:cs="仿宋"/>
          <w:b/>
          <w:bCs/>
          <w:snapToGrid w:val="0"/>
          <w:color w:val="auto"/>
          <w:kern w:val="0"/>
          <w:sz w:val="28"/>
          <w:szCs w:val="28"/>
        </w:rPr>
      </w:pPr>
    </w:p>
    <w:p w14:paraId="5530E1C0">
      <w:pPr>
        <w:spacing w:line="360" w:lineRule="auto"/>
        <w:rPr>
          <w:rFonts w:hint="eastAsia" w:ascii="仿宋" w:hAnsi="仿宋" w:eastAsia="仿宋" w:cs="仿宋"/>
          <w:b/>
          <w:bCs/>
          <w:snapToGrid w:val="0"/>
          <w:color w:val="auto"/>
          <w:kern w:val="0"/>
          <w:sz w:val="28"/>
          <w:szCs w:val="28"/>
        </w:rPr>
      </w:pPr>
    </w:p>
    <w:p w14:paraId="69108C08">
      <w:pPr>
        <w:spacing w:line="360" w:lineRule="auto"/>
        <w:rPr>
          <w:rFonts w:hint="eastAsia" w:ascii="仿宋" w:hAnsi="仿宋" w:eastAsia="仿宋" w:cs="仿宋"/>
          <w:b/>
          <w:bCs/>
          <w:snapToGrid w:val="0"/>
          <w:color w:val="auto"/>
          <w:kern w:val="0"/>
          <w:sz w:val="28"/>
          <w:szCs w:val="28"/>
        </w:rPr>
      </w:pPr>
    </w:p>
    <w:p w14:paraId="1C8F8B5A">
      <w:pPr>
        <w:spacing w:line="360" w:lineRule="auto"/>
        <w:rPr>
          <w:rFonts w:hint="eastAsia" w:ascii="仿宋" w:hAnsi="仿宋" w:eastAsia="仿宋" w:cs="仿宋"/>
          <w:b/>
          <w:bCs/>
          <w:snapToGrid w:val="0"/>
          <w:color w:val="auto"/>
          <w:kern w:val="0"/>
          <w:sz w:val="28"/>
          <w:szCs w:val="28"/>
        </w:rPr>
      </w:pPr>
    </w:p>
    <w:p w14:paraId="5DA3C03B">
      <w:pPr>
        <w:spacing w:line="360" w:lineRule="auto"/>
        <w:rPr>
          <w:rFonts w:hint="eastAsia" w:ascii="仿宋" w:hAnsi="仿宋" w:eastAsia="仿宋" w:cs="仿宋"/>
          <w:b/>
          <w:bCs/>
          <w:snapToGrid w:val="0"/>
          <w:color w:val="auto"/>
          <w:kern w:val="0"/>
          <w:sz w:val="28"/>
          <w:szCs w:val="28"/>
        </w:rPr>
      </w:pPr>
    </w:p>
    <w:p w14:paraId="0FD87703">
      <w:pPr>
        <w:spacing w:line="360" w:lineRule="auto"/>
        <w:rPr>
          <w:rFonts w:hint="eastAsia" w:ascii="仿宋" w:hAnsi="仿宋" w:eastAsia="仿宋" w:cs="仿宋"/>
          <w:b/>
          <w:bCs/>
          <w:snapToGrid w:val="0"/>
          <w:color w:val="auto"/>
          <w:kern w:val="0"/>
          <w:sz w:val="28"/>
          <w:szCs w:val="28"/>
        </w:rPr>
      </w:pPr>
    </w:p>
    <w:p w14:paraId="6D56E25D">
      <w:pPr>
        <w:spacing w:line="360" w:lineRule="auto"/>
        <w:rPr>
          <w:rFonts w:hint="eastAsia" w:ascii="仿宋" w:hAnsi="仿宋" w:eastAsia="仿宋" w:cs="仿宋"/>
          <w:b/>
          <w:bCs/>
          <w:snapToGrid w:val="0"/>
          <w:color w:val="auto"/>
          <w:kern w:val="0"/>
          <w:sz w:val="28"/>
          <w:szCs w:val="28"/>
        </w:rPr>
      </w:pPr>
    </w:p>
    <w:p w14:paraId="41EADDA7">
      <w:pPr>
        <w:spacing w:line="360" w:lineRule="auto"/>
        <w:rPr>
          <w:rFonts w:hint="eastAsia" w:ascii="仿宋" w:hAnsi="仿宋" w:eastAsia="仿宋" w:cs="仿宋"/>
          <w:b/>
          <w:bCs/>
          <w:snapToGrid w:val="0"/>
          <w:color w:val="auto"/>
          <w:kern w:val="0"/>
          <w:sz w:val="28"/>
          <w:szCs w:val="28"/>
        </w:rPr>
      </w:pPr>
    </w:p>
    <w:p w14:paraId="76432BC0">
      <w:pPr>
        <w:spacing w:line="360" w:lineRule="auto"/>
        <w:rPr>
          <w:rFonts w:hint="eastAsia" w:ascii="仿宋" w:hAnsi="仿宋" w:eastAsia="仿宋" w:cs="仿宋"/>
          <w:b/>
          <w:bCs/>
          <w:snapToGrid w:val="0"/>
          <w:color w:val="auto"/>
          <w:kern w:val="0"/>
          <w:sz w:val="28"/>
          <w:szCs w:val="28"/>
        </w:rPr>
      </w:pPr>
    </w:p>
    <w:p w14:paraId="692800B4">
      <w:pPr>
        <w:spacing w:line="360" w:lineRule="auto"/>
        <w:rPr>
          <w:rFonts w:hint="eastAsia" w:ascii="仿宋" w:hAnsi="仿宋" w:eastAsia="仿宋" w:cs="仿宋"/>
          <w:b/>
          <w:bCs/>
          <w:snapToGrid w:val="0"/>
          <w:color w:val="auto"/>
          <w:kern w:val="0"/>
          <w:sz w:val="28"/>
          <w:szCs w:val="28"/>
        </w:rPr>
      </w:pPr>
    </w:p>
    <w:p w14:paraId="0AC1BBA3">
      <w:pPr>
        <w:spacing w:line="360" w:lineRule="auto"/>
        <w:outlineLvl w:val="9"/>
        <w:rPr>
          <w:rFonts w:hint="eastAsia" w:ascii="仿宋" w:hAnsi="仿宋" w:eastAsia="仿宋" w:cs="仿宋"/>
          <w:b/>
          <w:bCs/>
          <w:snapToGrid w:val="0"/>
          <w:color w:val="auto"/>
          <w:kern w:val="0"/>
          <w:sz w:val="28"/>
          <w:szCs w:val="28"/>
        </w:rPr>
      </w:pPr>
    </w:p>
    <w:p w14:paraId="290C1D93">
      <w:pPr>
        <w:pStyle w:val="29"/>
        <w:spacing w:after="0" w:line="677" w:lineRule="exact"/>
        <w:jc w:val="left"/>
        <w:outlineLvl w:val="1"/>
        <w:rPr>
          <w:rFonts w:hint="eastAsia" w:ascii="仿宋" w:hAnsi="仿宋" w:eastAsia="仿宋" w:cs="仿宋"/>
          <w:b/>
          <w:bCs/>
          <w:color w:val="auto"/>
          <w:sz w:val="28"/>
          <w:szCs w:val="28"/>
          <w:lang w:val="en-US" w:eastAsia="zh-CN" w:bidi="ar-SA"/>
        </w:rPr>
      </w:pPr>
      <w:bookmarkStart w:id="93" w:name="_Toc21750"/>
      <w:bookmarkStart w:id="94" w:name="_Toc12987"/>
      <w:bookmarkStart w:id="95" w:name="_Toc24109"/>
      <w:bookmarkStart w:id="96" w:name="_Toc12404"/>
      <w:bookmarkStart w:id="97" w:name="_Toc32198"/>
      <w:bookmarkStart w:id="98" w:name="_Toc31808"/>
      <w:r>
        <w:rPr>
          <w:rFonts w:hint="eastAsia" w:ascii="仿宋" w:hAnsi="仿宋" w:eastAsia="仿宋" w:cs="仿宋"/>
          <w:b/>
          <w:bCs/>
          <w:color w:val="auto"/>
          <w:sz w:val="28"/>
          <w:szCs w:val="28"/>
          <w:lang w:val="en-US" w:eastAsia="zh-CN" w:bidi="ar-SA"/>
        </w:rPr>
        <w:t>附件三：</w:t>
      </w:r>
      <w:bookmarkEnd w:id="93"/>
      <w:bookmarkEnd w:id="94"/>
      <w:bookmarkEnd w:id="95"/>
      <w:bookmarkEnd w:id="96"/>
    </w:p>
    <w:p w14:paraId="1E48A351">
      <w:pPr>
        <w:pStyle w:val="29"/>
        <w:spacing w:after="0" w:line="677" w:lineRule="exact"/>
        <w:jc w:val="center"/>
        <w:outlineLvl w:val="1"/>
        <w:rPr>
          <w:rFonts w:hint="eastAsia" w:ascii="仿宋" w:hAnsi="仿宋" w:eastAsia="仿宋" w:cs="仿宋"/>
          <w:b/>
          <w:bCs/>
          <w:snapToGrid w:val="0"/>
          <w:color w:val="auto"/>
          <w:kern w:val="0"/>
          <w:sz w:val="28"/>
          <w:szCs w:val="28"/>
          <w:lang w:val="en-US" w:eastAsia="zh-CN"/>
        </w:rPr>
      </w:pPr>
      <w:bookmarkStart w:id="99" w:name="_Toc25373"/>
      <w:bookmarkStart w:id="100" w:name="_Toc29532"/>
      <w:bookmarkStart w:id="101" w:name="_Toc22507"/>
      <w:bookmarkStart w:id="102" w:name="_Toc27849"/>
      <w:r>
        <w:rPr>
          <w:rFonts w:hint="eastAsia" w:ascii="仿宋" w:hAnsi="仿宋" w:eastAsia="仿宋" w:cs="仿宋"/>
          <w:b/>
          <w:bCs/>
          <w:snapToGrid w:val="0"/>
          <w:color w:val="auto"/>
          <w:kern w:val="0"/>
          <w:sz w:val="28"/>
          <w:szCs w:val="28"/>
          <w:lang w:val="en-US" w:eastAsia="zh-CN"/>
        </w:rPr>
        <w:t>无重大违法记录声明函</w:t>
      </w:r>
      <w:bookmarkEnd w:id="97"/>
      <w:bookmarkEnd w:id="98"/>
      <w:bookmarkEnd w:id="99"/>
      <w:bookmarkEnd w:id="100"/>
      <w:bookmarkEnd w:id="101"/>
      <w:bookmarkEnd w:id="102"/>
    </w:p>
    <w:p w14:paraId="76A39F30">
      <w:pPr>
        <w:pStyle w:val="29"/>
        <w:spacing w:after="0" w:line="677" w:lineRule="exact"/>
        <w:ind w:firstLine="560" w:firstLineChars="200"/>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212CC936">
      <w:pPr>
        <w:pStyle w:val="29"/>
        <w:spacing w:after="0" w:line="677" w:lineRule="exact"/>
        <w:ind w:firstLine="560" w:firstLineChars="200"/>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本公司对上述声明的真实性负责。如有虚假，将依法承担相应责任。</w:t>
      </w:r>
    </w:p>
    <w:p w14:paraId="319A66E3">
      <w:pPr>
        <w:pStyle w:val="29"/>
        <w:spacing w:after="0" w:line="677" w:lineRule="exact"/>
        <w:jc w:val="left"/>
        <w:rPr>
          <w:rFonts w:hint="eastAsia" w:ascii="仿宋" w:hAnsi="仿宋" w:eastAsia="仿宋" w:cs="仿宋"/>
          <w:color w:val="auto"/>
          <w:sz w:val="28"/>
          <w:szCs w:val="28"/>
          <w:lang w:val="en-US" w:eastAsia="zh-CN" w:bidi="ar-SA"/>
        </w:rPr>
      </w:pPr>
    </w:p>
    <w:p w14:paraId="2F51648F">
      <w:pPr>
        <w:pStyle w:val="29"/>
        <w:wordWrap w:val="0"/>
        <w:spacing w:line="677" w:lineRule="exact"/>
        <w:jc w:val="right"/>
        <w:rPr>
          <w:rFonts w:hint="eastAsia" w:ascii="仿宋" w:hAnsi="仿宋" w:eastAsia="仿宋" w:cs="仿宋"/>
          <w:color w:val="auto"/>
          <w:sz w:val="28"/>
          <w:szCs w:val="28"/>
          <w:lang w:val="en-US" w:eastAsia="zh-CN" w:bidi="ar-SA"/>
        </w:rPr>
      </w:pPr>
    </w:p>
    <w:p w14:paraId="2AFA3BB4">
      <w:pPr>
        <w:pStyle w:val="29"/>
        <w:wordWrap w:val="0"/>
        <w:spacing w:line="677" w:lineRule="exact"/>
        <w:jc w:val="right"/>
        <w:rPr>
          <w:rFonts w:hint="eastAsia" w:ascii="仿宋" w:hAnsi="仿宋" w:eastAsia="仿宋" w:cs="仿宋"/>
          <w:color w:val="auto"/>
          <w:sz w:val="28"/>
          <w:szCs w:val="28"/>
          <w:lang w:val="en-US" w:eastAsia="zh-CN" w:bidi="ar-SA"/>
        </w:rPr>
      </w:pPr>
    </w:p>
    <w:p w14:paraId="299357F3">
      <w:pPr>
        <w:pStyle w:val="29"/>
        <w:wordWrap w:val="0"/>
        <w:spacing w:line="677" w:lineRule="exact"/>
        <w:jc w:val="right"/>
        <w:rPr>
          <w:rFonts w:hint="eastAsia" w:ascii="仿宋" w:hAnsi="仿宋" w:eastAsia="仿宋" w:cs="仿宋"/>
          <w:color w:val="auto"/>
          <w:sz w:val="28"/>
          <w:szCs w:val="28"/>
          <w:lang w:val="en-US" w:eastAsia="zh-CN" w:bidi="ar-SA"/>
        </w:rPr>
      </w:pPr>
    </w:p>
    <w:p w14:paraId="743DB4EA">
      <w:pPr>
        <w:pStyle w:val="29"/>
        <w:wordWrap w:val="0"/>
        <w:spacing w:line="677" w:lineRule="exact"/>
        <w:jc w:val="right"/>
        <w:rPr>
          <w:rFonts w:hint="eastAsia" w:ascii="仿宋" w:hAnsi="仿宋" w:eastAsia="仿宋" w:cs="仿宋"/>
          <w:color w:val="auto"/>
          <w:sz w:val="28"/>
          <w:szCs w:val="28"/>
          <w:lang w:val="en-US" w:eastAsia="zh-CN" w:bidi="ar-SA"/>
        </w:rPr>
      </w:pPr>
    </w:p>
    <w:p w14:paraId="4A0AF5D1">
      <w:pPr>
        <w:pStyle w:val="29"/>
        <w:wordWrap w:val="0"/>
        <w:spacing w:line="677" w:lineRule="exact"/>
        <w:jc w:val="righ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 xml:space="preserve"> </w:t>
      </w:r>
      <w:r>
        <w:rPr>
          <w:rFonts w:hint="eastAsia" w:ascii="仿宋" w:hAnsi="仿宋" w:eastAsia="仿宋" w:cs="仿宋"/>
          <w:b w:val="0"/>
          <w:bCs w:val="0"/>
          <w:snapToGrid w:val="0"/>
          <w:color w:val="auto"/>
          <w:kern w:val="0"/>
          <w:sz w:val="28"/>
          <w:szCs w:val="28"/>
          <w:lang w:val="en-US" w:eastAsia="zh-CN"/>
        </w:rPr>
        <w:t>供应商</w:t>
      </w:r>
      <w:r>
        <w:rPr>
          <w:rFonts w:hint="eastAsia" w:ascii="仿宋" w:hAnsi="仿宋" w:eastAsia="仿宋" w:cs="仿宋"/>
          <w:color w:val="auto"/>
          <w:sz w:val="28"/>
          <w:szCs w:val="28"/>
          <w:lang w:val="en-US" w:eastAsia="zh-CN" w:bidi="ar-SA"/>
        </w:rPr>
        <w:t xml:space="preserve">盖章： </w:t>
      </w:r>
    </w:p>
    <w:p w14:paraId="0403A92D">
      <w:pPr>
        <w:pStyle w:val="29"/>
        <w:spacing w:after="0" w:line="677" w:lineRule="exact"/>
        <w:jc w:val="righ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日期：  年   月   日</w:t>
      </w:r>
    </w:p>
    <w:p w14:paraId="54ECD6BC">
      <w:pPr>
        <w:pStyle w:val="29"/>
        <w:spacing w:after="0" w:line="677" w:lineRule="exact"/>
        <w:jc w:val="left"/>
        <w:rPr>
          <w:rFonts w:hint="eastAsia" w:ascii="仿宋" w:hAnsi="仿宋" w:eastAsia="仿宋" w:cs="仿宋"/>
          <w:color w:val="auto"/>
          <w:sz w:val="28"/>
          <w:szCs w:val="28"/>
          <w:lang w:val="en-US" w:eastAsia="zh-CN" w:bidi="ar-SA"/>
        </w:rPr>
      </w:pPr>
    </w:p>
    <w:p w14:paraId="4405081B">
      <w:pPr>
        <w:pStyle w:val="29"/>
        <w:spacing w:after="0" w:line="677" w:lineRule="exact"/>
        <w:jc w:val="both"/>
        <w:rPr>
          <w:rFonts w:hint="eastAsia" w:ascii="仿宋" w:hAnsi="仿宋" w:eastAsia="仿宋" w:cs="仿宋"/>
          <w:b/>
          <w:bCs/>
          <w:color w:val="auto"/>
          <w:sz w:val="28"/>
          <w:szCs w:val="28"/>
          <w:lang w:val="en-US" w:eastAsia="zh-CN" w:bidi="ar-SA"/>
        </w:rPr>
      </w:pPr>
    </w:p>
    <w:p w14:paraId="333B1BB5">
      <w:pPr>
        <w:pStyle w:val="29"/>
        <w:spacing w:after="0" w:line="677" w:lineRule="exact"/>
        <w:jc w:val="both"/>
        <w:rPr>
          <w:rFonts w:hint="eastAsia" w:ascii="仿宋" w:hAnsi="仿宋" w:eastAsia="仿宋" w:cs="仿宋"/>
          <w:b/>
          <w:bCs/>
          <w:color w:val="auto"/>
          <w:sz w:val="28"/>
          <w:szCs w:val="28"/>
          <w:lang w:val="en-US" w:eastAsia="zh-CN" w:bidi="ar-SA"/>
        </w:rPr>
      </w:pPr>
    </w:p>
    <w:p w14:paraId="1012E2FE">
      <w:pPr>
        <w:pStyle w:val="29"/>
        <w:spacing w:after="0" w:line="677" w:lineRule="exact"/>
        <w:jc w:val="both"/>
        <w:rPr>
          <w:rFonts w:hint="eastAsia" w:ascii="仿宋" w:hAnsi="仿宋" w:eastAsia="仿宋" w:cs="仿宋"/>
          <w:b/>
          <w:bCs/>
          <w:color w:val="auto"/>
          <w:sz w:val="28"/>
          <w:szCs w:val="28"/>
          <w:lang w:val="en-US" w:eastAsia="zh-CN" w:bidi="ar-SA"/>
        </w:rPr>
      </w:pPr>
    </w:p>
    <w:p w14:paraId="0F6EB53E">
      <w:pPr>
        <w:pStyle w:val="29"/>
        <w:spacing w:after="0" w:line="677" w:lineRule="exact"/>
        <w:jc w:val="center"/>
        <w:outlineLvl w:val="0"/>
        <w:rPr>
          <w:rFonts w:hint="eastAsia" w:ascii="仿宋" w:hAnsi="仿宋" w:eastAsia="仿宋" w:cs="仿宋"/>
          <w:b/>
          <w:bCs/>
          <w:color w:val="auto"/>
          <w:sz w:val="28"/>
          <w:szCs w:val="28"/>
          <w:lang w:val="en-US" w:eastAsia="zh-CN" w:bidi="ar-SA"/>
        </w:rPr>
      </w:pPr>
      <w:bookmarkStart w:id="103" w:name="_Toc11121"/>
      <w:bookmarkStart w:id="104" w:name="_Toc9250"/>
      <w:bookmarkStart w:id="105" w:name="_Toc8125"/>
      <w:bookmarkStart w:id="106" w:name="_Toc16012"/>
      <w:r>
        <w:rPr>
          <w:rFonts w:hint="eastAsia" w:ascii="仿宋" w:hAnsi="仿宋" w:eastAsia="仿宋" w:cs="仿宋"/>
          <w:b/>
          <w:bCs/>
          <w:color w:val="auto"/>
          <w:sz w:val="28"/>
          <w:szCs w:val="28"/>
          <w:lang w:val="en-US" w:eastAsia="zh-CN" w:bidi="ar-SA"/>
        </w:rPr>
        <w:t>无不良信用记录承诺函</w:t>
      </w:r>
      <w:bookmarkEnd w:id="103"/>
      <w:bookmarkEnd w:id="104"/>
      <w:bookmarkEnd w:id="105"/>
      <w:bookmarkEnd w:id="106"/>
    </w:p>
    <w:p w14:paraId="1E9C346A">
      <w:pPr>
        <w:pStyle w:val="29"/>
        <w:spacing w:after="0" w:line="677" w:lineRule="exact"/>
        <w:ind w:firstLine="560" w:firstLineChars="200"/>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本公司郑重承诺，我公司无以下不良信用记录情形：</w:t>
      </w:r>
    </w:p>
    <w:p w14:paraId="6B01E10F">
      <w:pPr>
        <w:pStyle w:val="29"/>
        <w:spacing w:after="0" w:line="677" w:lineRule="exact"/>
        <w:ind w:firstLine="560" w:firstLineChars="200"/>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1、公司被人民法院列入失信被执行人；</w:t>
      </w:r>
    </w:p>
    <w:p w14:paraId="54E2546C">
      <w:pPr>
        <w:pStyle w:val="29"/>
        <w:spacing w:after="0" w:line="677" w:lineRule="exact"/>
        <w:ind w:firstLine="560" w:firstLineChars="200"/>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2、公司被市场监督管理部门列入严重违法失信企业名录；</w:t>
      </w:r>
    </w:p>
    <w:p w14:paraId="6E6C6933">
      <w:pPr>
        <w:pStyle w:val="29"/>
        <w:spacing w:after="0" w:line="677" w:lineRule="exact"/>
        <w:ind w:firstLine="560" w:firstLineChars="200"/>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3、公司被税务部门列入重大税收违法案件当事人名单的；</w:t>
      </w:r>
    </w:p>
    <w:p w14:paraId="52152EE2">
      <w:pPr>
        <w:pStyle w:val="29"/>
        <w:spacing w:after="0" w:line="677" w:lineRule="exact"/>
        <w:ind w:firstLine="560" w:firstLineChars="200"/>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4、公司被政府采购监管部门列入政府采购严重违法失信行为记录名单。</w:t>
      </w:r>
    </w:p>
    <w:p w14:paraId="4D122596">
      <w:pPr>
        <w:pStyle w:val="29"/>
        <w:spacing w:after="0" w:line="677" w:lineRule="exact"/>
        <w:ind w:firstLine="560" w:firstLineChars="200"/>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 xml:space="preserve">我公司承诺：合同签订前，若我公司具有不良信用记录情形，贵方可取消我公司成交资格或者不授予合同，所有责任由我公司自行承担。同时，我公司愿意无条件接受监管部门的调查处理。 </w:t>
      </w:r>
    </w:p>
    <w:p w14:paraId="1F964A41">
      <w:pPr>
        <w:pStyle w:val="29"/>
        <w:spacing w:after="0" w:line="677" w:lineRule="exact"/>
        <w:jc w:val="left"/>
        <w:rPr>
          <w:rFonts w:hint="eastAsia" w:ascii="仿宋" w:hAnsi="仿宋" w:eastAsia="仿宋" w:cs="仿宋"/>
          <w:color w:val="auto"/>
          <w:sz w:val="28"/>
          <w:szCs w:val="28"/>
          <w:lang w:val="en-US" w:eastAsia="zh-CN" w:bidi="ar-SA"/>
        </w:rPr>
      </w:pPr>
    </w:p>
    <w:p w14:paraId="5E3D11E9">
      <w:pPr>
        <w:pStyle w:val="29"/>
        <w:wordWrap w:val="0"/>
        <w:spacing w:line="677" w:lineRule="exact"/>
        <w:jc w:val="righ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 xml:space="preserve">                                             </w:t>
      </w:r>
      <w:r>
        <w:rPr>
          <w:rFonts w:hint="eastAsia" w:ascii="仿宋" w:hAnsi="仿宋" w:eastAsia="仿宋" w:cs="仿宋"/>
          <w:b w:val="0"/>
          <w:bCs w:val="0"/>
          <w:snapToGrid w:val="0"/>
          <w:color w:val="auto"/>
          <w:kern w:val="0"/>
          <w:sz w:val="28"/>
          <w:szCs w:val="28"/>
          <w:lang w:val="en-US" w:eastAsia="zh-CN"/>
        </w:rPr>
        <w:t>供应商</w:t>
      </w:r>
      <w:r>
        <w:rPr>
          <w:rFonts w:hint="eastAsia" w:ascii="仿宋" w:hAnsi="仿宋" w:eastAsia="仿宋" w:cs="仿宋"/>
          <w:color w:val="auto"/>
          <w:sz w:val="28"/>
          <w:szCs w:val="28"/>
          <w:lang w:val="en-US" w:eastAsia="zh-CN" w:bidi="ar-SA"/>
        </w:rPr>
        <w:t xml:space="preserve">盖章： </w:t>
      </w:r>
    </w:p>
    <w:p w14:paraId="423582B8">
      <w:pPr>
        <w:pStyle w:val="29"/>
        <w:spacing w:after="0" w:line="677" w:lineRule="exact"/>
        <w:jc w:val="righ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日期：  年   月   日</w:t>
      </w:r>
    </w:p>
    <w:p w14:paraId="0E091B8B">
      <w:pPr>
        <w:widowControl/>
        <w:jc w:val="left"/>
        <w:rPr>
          <w:rFonts w:hint="eastAsia" w:ascii="仿宋" w:hAnsi="仿宋" w:eastAsia="仿宋" w:cs="仿宋"/>
          <w:b/>
          <w:bCs/>
          <w:snapToGrid w:val="0"/>
          <w:color w:val="auto"/>
          <w:kern w:val="0"/>
          <w:sz w:val="28"/>
          <w:szCs w:val="28"/>
          <w:lang w:bidi="zh-TW"/>
        </w:rPr>
      </w:pPr>
    </w:p>
    <w:p w14:paraId="600D159D">
      <w:pPr>
        <w:widowControl/>
        <w:jc w:val="left"/>
        <w:rPr>
          <w:rFonts w:hint="eastAsia" w:ascii="仿宋" w:hAnsi="仿宋" w:eastAsia="仿宋" w:cs="仿宋"/>
          <w:b/>
          <w:bCs/>
          <w:snapToGrid w:val="0"/>
          <w:color w:val="auto"/>
          <w:kern w:val="0"/>
          <w:sz w:val="28"/>
          <w:szCs w:val="28"/>
          <w:lang w:bidi="zh-TW"/>
        </w:rPr>
      </w:pPr>
    </w:p>
    <w:p w14:paraId="7CB89950">
      <w:pPr>
        <w:widowControl/>
        <w:jc w:val="left"/>
        <w:rPr>
          <w:rFonts w:hint="eastAsia" w:ascii="仿宋" w:hAnsi="仿宋" w:eastAsia="仿宋" w:cs="仿宋"/>
          <w:b/>
          <w:bCs/>
          <w:snapToGrid w:val="0"/>
          <w:color w:val="auto"/>
          <w:kern w:val="0"/>
          <w:sz w:val="28"/>
          <w:szCs w:val="28"/>
          <w:lang w:bidi="zh-TW"/>
        </w:rPr>
      </w:pPr>
    </w:p>
    <w:p w14:paraId="6CA4C903">
      <w:pPr>
        <w:widowControl/>
        <w:jc w:val="left"/>
        <w:rPr>
          <w:rFonts w:hint="eastAsia" w:ascii="仿宋" w:hAnsi="仿宋" w:eastAsia="仿宋" w:cs="仿宋"/>
          <w:b/>
          <w:bCs/>
          <w:snapToGrid w:val="0"/>
          <w:color w:val="auto"/>
          <w:kern w:val="0"/>
          <w:sz w:val="28"/>
          <w:szCs w:val="28"/>
          <w:lang w:bidi="zh-TW"/>
        </w:rPr>
      </w:pPr>
    </w:p>
    <w:p w14:paraId="7262824E">
      <w:pPr>
        <w:widowControl/>
        <w:jc w:val="left"/>
        <w:rPr>
          <w:rFonts w:hint="eastAsia" w:ascii="仿宋" w:hAnsi="仿宋" w:eastAsia="仿宋" w:cs="仿宋"/>
          <w:b/>
          <w:bCs/>
          <w:snapToGrid w:val="0"/>
          <w:color w:val="auto"/>
          <w:kern w:val="0"/>
          <w:sz w:val="28"/>
          <w:szCs w:val="28"/>
          <w:lang w:bidi="zh-TW"/>
        </w:rPr>
      </w:pPr>
    </w:p>
    <w:p w14:paraId="3A2C2082">
      <w:pPr>
        <w:widowControl/>
        <w:jc w:val="left"/>
        <w:rPr>
          <w:rFonts w:hint="eastAsia" w:ascii="仿宋" w:hAnsi="仿宋" w:eastAsia="仿宋" w:cs="仿宋"/>
          <w:b/>
          <w:bCs/>
          <w:snapToGrid w:val="0"/>
          <w:color w:val="auto"/>
          <w:kern w:val="0"/>
          <w:sz w:val="28"/>
          <w:szCs w:val="28"/>
          <w:lang w:bidi="zh-TW"/>
        </w:rPr>
      </w:pPr>
    </w:p>
    <w:p w14:paraId="636DFD74">
      <w:pPr>
        <w:widowControl/>
        <w:jc w:val="left"/>
        <w:rPr>
          <w:rFonts w:hint="eastAsia" w:ascii="仿宋" w:hAnsi="仿宋" w:eastAsia="仿宋" w:cs="仿宋"/>
          <w:b/>
          <w:bCs/>
          <w:snapToGrid w:val="0"/>
          <w:color w:val="auto"/>
          <w:kern w:val="0"/>
          <w:sz w:val="28"/>
          <w:szCs w:val="28"/>
          <w:lang w:bidi="zh-TW"/>
        </w:rPr>
      </w:pPr>
    </w:p>
    <w:p w14:paraId="7FED7D8D">
      <w:pPr>
        <w:widowControl/>
        <w:jc w:val="left"/>
        <w:rPr>
          <w:rFonts w:hint="eastAsia" w:ascii="仿宋" w:hAnsi="仿宋" w:eastAsia="仿宋" w:cs="仿宋"/>
          <w:b/>
          <w:bCs/>
          <w:snapToGrid w:val="0"/>
          <w:color w:val="auto"/>
          <w:kern w:val="0"/>
          <w:sz w:val="28"/>
          <w:szCs w:val="28"/>
          <w:lang w:bidi="zh-TW"/>
        </w:rPr>
      </w:pPr>
    </w:p>
    <w:p w14:paraId="52EB0105">
      <w:pPr>
        <w:widowControl/>
        <w:jc w:val="left"/>
        <w:rPr>
          <w:rFonts w:hint="eastAsia" w:ascii="仿宋" w:hAnsi="仿宋" w:eastAsia="仿宋" w:cs="仿宋"/>
          <w:b/>
          <w:bCs/>
          <w:snapToGrid w:val="0"/>
          <w:color w:val="auto"/>
          <w:kern w:val="0"/>
          <w:sz w:val="28"/>
          <w:szCs w:val="28"/>
          <w:lang w:bidi="zh-TW"/>
        </w:rPr>
      </w:pPr>
    </w:p>
    <w:p w14:paraId="2EABCD31">
      <w:pPr>
        <w:pStyle w:val="29"/>
        <w:spacing w:after="0" w:line="677" w:lineRule="exact"/>
        <w:jc w:val="left"/>
        <w:outlineLvl w:val="1"/>
        <w:rPr>
          <w:rFonts w:hint="eastAsia" w:ascii="仿宋" w:hAnsi="仿宋" w:eastAsia="仿宋" w:cs="仿宋"/>
          <w:b/>
          <w:bCs/>
          <w:color w:val="auto"/>
          <w:sz w:val="28"/>
          <w:szCs w:val="28"/>
          <w:lang w:val="en-US" w:eastAsia="zh-CN" w:bidi="ar-SA"/>
        </w:rPr>
      </w:pPr>
      <w:bookmarkStart w:id="107" w:name="_Toc27718"/>
      <w:bookmarkStart w:id="108" w:name="_Toc29316"/>
      <w:bookmarkStart w:id="109" w:name="_Toc28268"/>
      <w:bookmarkStart w:id="110" w:name="_Toc14590"/>
      <w:r>
        <w:rPr>
          <w:rFonts w:hint="eastAsia" w:ascii="仿宋" w:hAnsi="仿宋" w:eastAsia="仿宋" w:cs="仿宋"/>
          <w:b/>
          <w:bCs/>
          <w:color w:val="auto"/>
          <w:sz w:val="28"/>
          <w:szCs w:val="28"/>
          <w:lang w:val="en-US" w:eastAsia="zh-CN" w:bidi="ar-SA"/>
        </w:rPr>
        <w:t>附件四：</w:t>
      </w:r>
      <w:bookmarkEnd w:id="107"/>
      <w:bookmarkEnd w:id="108"/>
      <w:bookmarkEnd w:id="109"/>
      <w:bookmarkEnd w:id="110"/>
    </w:p>
    <w:p w14:paraId="279F9B7E">
      <w:pPr>
        <w:widowControl/>
        <w:jc w:val="left"/>
        <w:outlineLvl w:val="1"/>
        <w:rPr>
          <w:rFonts w:hint="eastAsia" w:ascii="仿宋" w:hAnsi="仿宋" w:eastAsia="仿宋" w:cs="仿宋"/>
          <w:b/>
          <w:bCs/>
          <w:snapToGrid w:val="0"/>
          <w:color w:val="auto"/>
          <w:kern w:val="0"/>
          <w:sz w:val="28"/>
          <w:szCs w:val="28"/>
          <w:lang w:bidi="zh-TW"/>
        </w:rPr>
      </w:pPr>
    </w:p>
    <w:p w14:paraId="340D754A">
      <w:pPr>
        <w:pStyle w:val="29"/>
        <w:spacing w:after="0" w:line="677" w:lineRule="exact"/>
        <w:jc w:val="center"/>
        <w:outlineLvl w:val="1"/>
        <w:rPr>
          <w:rFonts w:hint="eastAsia" w:ascii="仿宋" w:hAnsi="仿宋" w:eastAsia="仿宋" w:cs="仿宋"/>
          <w:b/>
          <w:bCs/>
          <w:snapToGrid w:val="0"/>
          <w:color w:val="auto"/>
          <w:kern w:val="0"/>
          <w:sz w:val="28"/>
          <w:szCs w:val="28"/>
          <w:lang w:val="en-US" w:eastAsia="zh-CN"/>
        </w:rPr>
      </w:pPr>
      <w:bookmarkStart w:id="111" w:name="_Toc18488"/>
      <w:bookmarkStart w:id="112" w:name="_Toc1608"/>
      <w:bookmarkStart w:id="113" w:name="_Toc14311"/>
      <w:bookmarkStart w:id="114" w:name="_Toc19777"/>
      <w:bookmarkStart w:id="115" w:name="_Toc26443"/>
      <w:r>
        <w:rPr>
          <w:rFonts w:hint="eastAsia" w:ascii="仿宋" w:hAnsi="仿宋" w:eastAsia="仿宋" w:cs="仿宋"/>
          <w:b/>
          <w:bCs/>
          <w:snapToGrid w:val="0"/>
          <w:color w:val="auto"/>
          <w:kern w:val="0"/>
          <w:sz w:val="28"/>
          <w:szCs w:val="28"/>
          <w:lang w:val="en-US" w:eastAsia="zh-CN"/>
        </w:rPr>
        <w:t>投标授权书</w:t>
      </w:r>
      <w:bookmarkEnd w:id="111"/>
      <w:bookmarkEnd w:id="112"/>
      <w:bookmarkEnd w:id="113"/>
      <w:bookmarkEnd w:id="114"/>
      <w:bookmarkEnd w:id="115"/>
    </w:p>
    <w:p w14:paraId="2C61C5FA">
      <w:pPr>
        <w:spacing w:line="360" w:lineRule="auto"/>
        <w:jc w:val="center"/>
        <w:rPr>
          <w:rFonts w:hint="eastAsia" w:ascii="仿宋" w:hAnsi="仿宋" w:eastAsia="仿宋" w:cs="仿宋"/>
          <w:b/>
          <w:bCs/>
          <w:snapToGrid w:val="0"/>
          <w:color w:val="auto"/>
          <w:kern w:val="0"/>
          <w:sz w:val="28"/>
          <w:szCs w:val="28"/>
        </w:rPr>
      </w:pPr>
    </w:p>
    <w:p w14:paraId="0FAB71FB">
      <w:pPr>
        <w:pStyle w:val="11"/>
        <w:snapToGrid w:val="0"/>
        <w:spacing w:line="560" w:lineRule="exact"/>
        <w:ind w:firstLine="700" w:firstLineChars="250"/>
        <w:jc w:val="left"/>
        <w:rPr>
          <w:rFonts w:hint="eastAsia" w:ascii="仿宋" w:hAnsi="仿宋" w:eastAsia="仿宋" w:cs="仿宋"/>
          <w:color w:val="auto"/>
          <w:sz w:val="28"/>
          <w:szCs w:val="28"/>
        </w:rPr>
      </w:pPr>
      <w:r>
        <w:rPr>
          <w:rFonts w:hint="eastAsia" w:ascii="仿宋" w:hAnsi="仿宋" w:eastAsia="仿宋" w:cs="仿宋"/>
          <w:color w:val="auto"/>
          <w:sz w:val="28"/>
          <w:szCs w:val="28"/>
          <w:u w:val="single"/>
        </w:rPr>
        <w:t xml:space="preserve">  （投标供应商名称的全称） </w:t>
      </w:r>
      <w:r>
        <w:rPr>
          <w:rFonts w:hint="eastAsia" w:ascii="仿宋" w:hAnsi="仿宋" w:eastAsia="仿宋" w:cs="仿宋"/>
          <w:color w:val="auto"/>
          <w:sz w:val="28"/>
          <w:szCs w:val="28"/>
        </w:rPr>
        <w:t>授权本公司</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（投标供应商授权代表姓名、职务）代表本公司参加</w:t>
      </w:r>
      <w:r>
        <w:rPr>
          <w:rFonts w:hint="eastAsia" w:ascii="仿宋" w:hAnsi="仿宋" w:eastAsia="仿宋" w:cs="仿宋"/>
          <w:color w:val="auto"/>
          <w:sz w:val="28"/>
          <w:szCs w:val="28"/>
          <w:u w:val="single"/>
        </w:rPr>
        <w:t>六安市中医院1号楼水泵房部分泵组更换及控制柜升级改造项目</w:t>
      </w:r>
      <w:r>
        <w:rPr>
          <w:rFonts w:hint="eastAsia" w:ascii="仿宋" w:hAnsi="仿宋" w:eastAsia="仿宋" w:cs="仿宋"/>
          <w:color w:val="auto"/>
          <w:sz w:val="28"/>
          <w:szCs w:val="28"/>
          <w:u w:val="none"/>
        </w:rPr>
        <w:t>采购活动（项目</w:t>
      </w:r>
      <w:r>
        <w:rPr>
          <w:rFonts w:hint="eastAsia" w:ascii="仿宋" w:hAnsi="仿宋" w:eastAsia="仿宋" w:cs="仿宋"/>
          <w:color w:val="auto"/>
          <w:sz w:val="28"/>
          <w:szCs w:val="28"/>
        </w:rPr>
        <w:t>编号：</w:t>
      </w:r>
      <w:r>
        <w:rPr>
          <w:rFonts w:hint="eastAsia" w:ascii="仿宋" w:hAnsi="仿宋" w:eastAsia="仿宋" w:cs="仿宋"/>
          <w:color w:val="auto"/>
          <w:sz w:val="28"/>
          <w:szCs w:val="28"/>
          <w:u w:val="single"/>
        </w:rPr>
        <w:t>LASZYY-HQ20250</w:t>
      </w:r>
      <w:r>
        <w:rPr>
          <w:rFonts w:hint="eastAsia" w:ascii="仿宋" w:hAnsi="仿宋" w:eastAsia="仿宋" w:cs="仿宋"/>
          <w:color w:val="auto"/>
          <w:sz w:val="28"/>
          <w:szCs w:val="28"/>
          <w:u w:val="single"/>
          <w:lang w:val="en-US" w:eastAsia="zh-CN"/>
        </w:rPr>
        <w:t>34</w:t>
      </w:r>
      <w:r>
        <w:rPr>
          <w:rFonts w:hint="eastAsia" w:ascii="仿宋" w:hAnsi="仿宋" w:eastAsia="仿宋" w:cs="仿宋"/>
          <w:color w:val="auto"/>
          <w:sz w:val="28"/>
          <w:szCs w:val="28"/>
        </w:rPr>
        <w:t>），全权代表本公司处理投标过程的一切事宜，包括但不限于：投标、参与开标、谈判、签约等。投标供应商授权代表在投标过程中所签署的一切文件和处理与之有关的一切事务，本公司均予以认可并对此承担责任。投标供应商授权代表无转委托权。特此授权。</w:t>
      </w:r>
    </w:p>
    <w:p w14:paraId="36A48037">
      <w:pPr>
        <w:pStyle w:val="11"/>
        <w:snapToGrid w:val="0"/>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本授权书自出具之日起生效。</w:t>
      </w:r>
    </w:p>
    <w:p w14:paraId="7E6CE5E9">
      <w:pPr>
        <w:pStyle w:val="11"/>
        <w:snapToGrid w:val="0"/>
        <w:spacing w:line="560" w:lineRule="exact"/>
        <w:ind w:firstLine="560" w:firstLineChars="200"/>
        <w:jc w:val="left"/>
        <w:rPr>
          <w:rFonts w:hint="eastAsia" w:ascii="仿宋" w:hAnsi="仿宋" w:eastAsia="仿宋" w:cs="仿宋"/>
          <w:color w:val="auto"/>
          <w:sz w:val="28"/>
          <w:szCs w:val="28"/>
        </w:rPr>
      </w:pPr>
    </w:p>
    <w:p w14:paraId="4BF8BD2F">
      <w:pPr>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授权代表（或法定代表人）身份证明扫描件或影印件：</w:t>
      </w:r>
    </w:p>
    <w:p w14:paraId="26D8A00D">
      <w:pPr>
        <w:spacing w:line="360" w:lineRule="auto"/>
        <w:rPr>
          <w:rFonts w:hint="eastAsia" w:ascii="仿宋" w:hAnsi="仿宋" w:eastAsia="仿宋" w:cs="仿宋"/>
          <w:color w:val="auto"/>
          <w:sz w:val="28"/>
          <w:szCs w:val="28"/>
        </w:rPr>
      </w:pPr>
    </w:p>
    <w:p w14:paraId="2AF9526D">
      <w:pPr>
        <w:pStyle w:val="17"/>
        <w:ind w:right="-21" w:firstLine="210"/>
        <w:rPr>
          <w:rFonts w:hint="eastAsia" w:ascii="仿宋" w:hAnsi="仿宋" w:eastAsia="仿宋" w:cs="仿宋"/>
          <w:color w:val="auto"/>
          <w:sz w:val="28"/>
          <w:szCs w:val="28"/>
        </w:rPr>
      </w:pPr>
    </w:p>
    <w:p w14:paraId="17EFF901">
      <w:pPr>
        <w:pStyle w:val="17"/>
        <w:ind w:right="-21" w:firstLine="210"/>
        <w:rPr>
          <w:rFonts w:hint="eastAsia" w:ascii="仿宋" w:hAnsi="仿宋" w:eastAsia="仿宋" w:cs="仿宋"/>
          <w:color w:val="auto"/>
          <w:sz w:val="28"/>
          <w:szCs w:val="28"/>
        </w:rPr>
      </w:pPr>
    </w:p>
    <w:p w14:paraId="3E648D09">
      <w:pPr>
        <w:spacing w:line="360" w:lineRule="auto"/>
        <w:rPr>
          <w:rFonts w:hint="eastAsia" w:ascii="仿宋" w:hAnsi="仿宋" w:eastAsia="仿宋" w:cs="仿宋"/>
          <w:color w:val="auto"/>
          <w:sz w:val="28"/>
          <w:szCs w:val="28"/>
        </w:rPr>
      </w:pPr>
      <w:r>
        <w:rPr>
          <w:rFonts w:hint="eastAsia" w:ascii="仿宋" w:hAnsi="仿宋" w:eastAsia="仿宋" w:cs="仿宋"/>
          <w:b/>
          <w:bCs/>
          <w:color w:val="auto"/>
          <w:sz w:val="28"/>
          <w:szCs w:val="28"/>
        </w:rPr>
        <w:t>授权代表（或法定代表人）联系方式：</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（请填写手机号码）</w:t>
      </w:r>
    </w:p>
    <w:p w14:paraId="627A04DE">
      <w:pPr>
        <w:pStyle w:val="29"/>
        <w:wordWrap w:val="0"/>
        <w:spacing w:line="677" w:lineRule="exact"/>
        <w:jc w:val="right"/>
        <w:rPr>
          <w:rFonts w:hint="eastAsia" w:ascii="仿宋" w:hAnsi="仿宋" w:eastAsia="仿宋" w:cs="仿宋"/>
          <w:color w:val="auto"/>
          <w:sz w:val="28"/>
          <w:szCs w:val="28"/>
          <w:lang w:val="en-US" w:eastAsia="zh-CN" w:bidi="ar-SA"/>
        </w:rPr>
      </w:pPr>
    </w:p>
    <w:p w14:paraId="2CC0B535">
      <w:pPr>
        <w:pStyle w:val="29"/>
        <w:spacing w:line="677" w:lineRule="exact"/>
        <w:jc w:val="right"/>
        <w:rPr>
          <w:rFonts w:hint="eastAsia" w:ascii="仿宋" w:hAnsi="仿宋" w:eastAsia="仿宋" w:cs="仿宋"/>
          <w:color w:val="auto"/>
          <w:sz w:val="28"/>
          <w:szCs w:val="28"/>
          <w:lang w:val="en-US" w:eastAsia="zh-CN" w:bidi="ar-SA"/>
        </w:rPr>
      </w:pPr>
      <w:r>
        <w:rPr>
          <w:rFonts w:hint="eastAsia" w:ascii="仿宋" w:hAnsi="仿宋" w:eastAsia="仿宋" w:cs="仿宋"/>
          <w:b w:val="0"/>
          <w:bCs w:val="0"/>
          <w:snapToGrid w:val="0"/>
          <w:color w:val="auto"/>
          <w:kern w:val="0"/>
          <w:sz w:val="28"/>
          <w:szCs w:val="28"/>
          <w:lang w:val="en-US" w:eastAsia="zh-CN"/>
        </w:rPr>
        <w:t>供应商</w:t>
      </w:r>
      <w:r>
        <w:rPr>
          <w:rFonts w:hint="eastAsia" w:ascii="仿宋" w:hAnsi="仿宋" w:eastAsia="仿宋" w:cs="仿宋"/>
          <w:color w:val="auto"/>
          <w:sz w:val="28"/>
          <w:szCs w:val="28"/>
          <w:lang w:val="en-US" w:eastAsia="zh-CN" w:bidi="ar-SA"/>
        </w:rPr>
        <w:t xml:space="preserve">盖章： </w:t>
      </w:r>
    </w:p>
    <w:p w14:paraId="61206899">
      <w:pPr>
        <w:pStyle w:val="29"/>
        <w:spacing w:after="0" w:line="677" w:lineRule="exact"/>
        <w:jc w:val="righ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日期：  年   月   日</w:t>
      </w:r>
      <w:bookmarkStart w:id="116" w:name="_Toc4668"/>
      <w:bookmarkStart w:id="117" w:name="_Toc13536"/>
    </w:p>
    <w:p w14:paraId="3843D814">
      <w:pPr>
        <w:pStyle w:val="29"/>
        <w:spacing w:after="0" w:line="677" w:lineRule="exact"/>
        <w:jc w:val="right"/>
        <w:rPr>
          <w:rFonts w:hint="eastAsia" w:ascii="仿宋" w:hAnsi="仿宋" w:eastAsia="仿宋" w:cs="仿宋"/>
          <w:b/>
          <w:bCs/>
          <w:color w:val="auto"/>
          <w:sz w:val="28"/>
          <w:szCs w:val="28"/>
          <w:lang w:val="en-US" w:eastAsia="zh-CN" w:bidi="ar-SA"/>
        </w:rPr>
      </w:pPr>
    </w:p>
    <w:p w14:paraId="6F65E1C7">
      <w:pPr>
        <w:pStyle w:val="29"/>
        <w:spacing w:after="0" w:line="677" w:lineRule="exact"/>
        <w:jc w:val="right"/>
        <w:outlineLvl w:val="1"/>
        <w:rPr>
          <w:rFonts w:hint="eastAsia" w:ascii="仿宋" w:hAnsi="仿宋" w:eastAsia="仿宋" w:cs="仿宋"/>
          <w:b/>
          <w:bCs/>
          <w:color w:val="auto"/>
          <w:sz w:val="28"/>
          <w:szCs w:val="28"/>
          <w:lang w:val="en-US" w:eastAsia="zh-CN" w:bidi="ar-SA"/>
        </w:rPr>
      </w:pPr>
    </w:p>
    <w:p w14:paraId="2612DA73">
      <w:pPr>
        <w:pStyle w:val="29"/>
        <w:spacing w:after="0" w:line="677" w:lineRule="exact"/>
        <w:jc w:val="both"/>
        <w:outlineLvl w:val="1"/>
        <w:rPr>
          <w:rFonts w:hint="eastAsia" w:ascii="仿宋" w:hAnsi="仿宋" w:eastAsia="仿宋" w:cs="仿宋"/>
          <w:b/>
          <w:bCs/>
          <w:color w:val="auto"/>
          <w:sz w:val="28"/>
          <w:szCs w:val="28"/>
          <w:lang w:val="en-US" w:eastAsia="zh-CN"/>
        </w:rPr>
      </w:pPr>
      <w:bookmarkStart w:id="118" w:name="_Toc27321"/>
      <w:r>
        <w:rPr>
          <w:rFonts w:hint="eastAsia" w:ascii="仿宋" w:hAnsi="仿宋" w:eastAsia="仿宋" w:cs="仿宋"/>
          <w:b/>
          <w:bCs/>
          <w:color w:val="auto"/>
          <w:sz w:val="28"/>
          <w:szCs w:val="28"/>
          <w:lang w:val="en-US" w:eastAsia="zh-CN" w:bidi="ar-SA"/>
        </w:rPr>
        <w:t>附件五：</w:t>
      </w:r>
      <w:bookmarkEnd w:id="116"/>
      <w:bookmarkEnd w:id="117"/>
      <w:bookmarkEnd w:id="118"/>
    </w:p>
    <w:p w14:paraId="27A2E423">
      <w:pPr>
        <w:pStyle w:val="29"/>
        <w:spacing w:after="156" w:afterLines="50" w:line="677" w:lineRule="exact"/>
        <w:jc w:val="center"/>
        <w:outlineLvl w:val="1"/>
        <w:rPr>
          <w:rFonts w:hint="eastAsia" w:ascii="仿宋" w:hAnsi="仿宋" w:eastAsia="仿宋" w:cs="仿宋"/>
          <w:b/>
          <w:bCs/>
          <w:snapToGrid w:val="0"/>
          <w:color w:val="auto"/>
          <w:kern w:val="0"/>
          <w:sz w:val="28"/>
          <w:szCs w:val="28"/>
          <w:lang w:val="en-US" w:eastAsia="zh-CN"/>
        </w:rPr>
      </w:pPr>
      <w:bookmarkStart w:id="119" w:name="_Toc21636"/>
      <w:bookmarkStart w:id="120" w:name="_Toc21971"/>
      <w:bookmarkStart w:id="121" w:name="_Toc16295"/>
      <w:r>
        <w:rPr>
          <w:rFonts w:hint="eastAsia" w:ascii="仿宋" w:hAnsi="仿宋" w:eastAsia="仿宋" w:cs="仿宋"/>
          <w:b/>
          <w:bCs/>
          <w:snapToGrid w:val="0"/>
          <w:color w:val="auto"/>
          <w:kern w:val="0"/>
          <w:sz w:val="28"/>
          <w:szCs w:val="28"/>
          <w:lang w:val="en-US" w:eastAsia="zh-CN"/>
        </w:rPr>
        <w:t>响应情况表</w:t>
      </w:r>
      <w:bookmarkEnd w:id="119"/>
      <w:bookmarkEnd w:id="120"/>
      <w:bookmarkEnd w:id="121"/>
    </w:p>
    <w:tbl>
      <w:tblPr>
        <w:tblStyle w:val="19"/>
        <w:tblW w:w="10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38"/>
        <w:gridCol w:w="2671"/>
        <w:gridCol w:w="2998"/>
        <w:gridCol w:w="2073"/>
        <w:gridCol w:w="1965"/>
      </w:tblGrid>
      <w:tr w14:paraId="5BEB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34" w:hRule="atLeast"/>
          <w:jc w:val="center"/>
        </w:trPr>
        <w:tc>
          <w:tcPr>
            <w:tcW w:w="6407" w:type="dxa"/>
            <w:gridSpan w:val="3"/>
            <w:noWrap w:val="0"/>
            <w:vAlign w:val="center"/>
          </w:tcPr>
          <w:p w14:paraId="283BAC68">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按采购文件规定填写</w:t>
            </w:r>
          </w:p>
        </w:tc>
        <w:tc>
          <w:tcPr>
            <w:tcW w:w="4038" w:type="dxa"/>
            <w:gridSpan w:val="2"/>
            <w:noWrap w:val="0"/>
            <w:vAlign w:val="center"/>
          </w:tcPr>
          <w:p w14:paraId="0B45B5A5">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按供应商所投内容填写</w:t>
            </w:r>
          </w:p>
        </w:tc>
      </w:tr>
      <w:tr w14:paraId="2248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818" w:hRule="atLeast"/>
          <w:jc w:val="center"/>
        </w:trPr>
        <w:tc>
          <w:tcPr>
            <w:tcW w:w="738" w:type="dxa"/>
            <w:noWrap w:val="0"/>
            <w:vAlign w:val="center"/>
          </w:tcPr>
          <w:p w14:paraId="72DDB775">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序号</w:t>
            </w:r>
          </w:p>
        </w:tc>
        <w:tc>
          <w:tcPr>
            <w:tcW w:w="2671" w:type="dxa"/>
            <w:noWrap w:val="0"/>
            <w:vAlign w:val="center"/>
          </w:tcPr>
          <w:p w14:paraId="30587F07">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内容</w:t>
            </w:r>
          </w:p>
        </w:tc>
        <w:tc>
          <w:tcPr>
            <w:tcW w:w="2998" w:type="dxa"/>
            <w:noWrap w:val="0"/>
            <w:vAlign w:val="center"/>
          </w:tcPr>
          <w:p w14:paraId="1496DFE1">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采购文件要求</w:t>
            </w:r>
          </w:p>
        </w:tc>
        <w:tc>
          <w:tcPr>
            <w:tcW w:w="2073" w:type="dxa"/>
            <w:noWrap w:val="0"/>
            <w:vAlign w:val="center"/>
          </w:tcPr>
          <w:p w14:paraId="2A70505B">
            <w:pPr>
              <w:jc w:val="center"/>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响应承诺</w:t>
            </w:r>
            <w:r>
              <w:rPr>
                <w:rFonts w:hint="eastAsia" w:ascii="仿宋" w:hAnsi="仿宋" w:eastAsia="仿宋" w:cs="仿宋"/>
                <w:b/>
                <w:color w:val="auto"/>
                <w:sz w:val="24"/>
                <w:szCs w:val="24"/>
                <w:lang w:val="en-US" w:eastAsia="zh-CN"/>
              </w:rPr>
              <w:t>(填“完全响应采购文件要求”或“不响应”）</w:t>
            </w:r>
          </w:p>
        </w:tc>
        <w:tc>
          <w:tcPr>
            <w:tcW w:w="1965" w:type="dxa"/>
            <w:noWrap w:val="0"/>
            <w:vAlign w:val="center"/>
          </w:tcPr>
          <w:p w14:paraId="6BF466B3">
            <w:pPr>
              <w:jc w:val="center"/>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偏离说明</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填“无偏离”或“正偏离”）</w:t>
            </w:r>
          </w:p>
        </w:tc>
      </w:tr>
      <w:tr w14:paraId="2A8A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6" w:hRule="atLeast"/>
          <w:jc w:val="center"/>
        </w:trPr>
        <w:tc>
          <w:tcPr>
            <w:tcW w:w="738" w:type="dxa"/>
            <w:noWrap w:val="0"/>
            <w:vAlign w:val="center"/>
          </w:tcPr>
          <w:p w14:paraId="58754EEA">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2671" w:type="dxa"/>
            <w:noWrap w:val="0"/>
            <w:vAlign w:val="center"/>
          </w:tcPr>
          <w:p w14:paraId="7F2534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kern w:val="0"/>
                <w:sz w:val="28"/>
                <w:szCs w:val="28"/>
                <w:highlight w:val="none"/>
                <w:lang w:val="en-US" w:eastAsia="zh-CN" w:bidi="ar"/>
              </w:rPr>
              <w:t>设备及参数</w:t>
            </w:r>
            <w:r>
              <w:rPr>
                <w:rFonts w:hint="eastAsia" w:ascii="仿宋" w:hAnsi="仿宋" w:eastAsia="仿宋" w:cs="仿宋"/>
                <w:color w:val="auto"/>
                <w:sz w:val="28"/>
                <w:szCs w:val="28"/>
              </w:rPr>
              <w:t>响应</w:t>
            </w:r>
          </w:p>
        </w:tc>
        <w:tc>
          <w:tcPr>
            <w:tcW w:w="2998" w:type="dxa"/>
            <w:noWrap w:val="0"/>
            <w:vAlign w:val="center"/>
          </w:tcPr>
          <w:p w14:paraId="58F034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kern w:val="0"/>
                <w:sz w:val="28"/>
                <w:szCs w:val="28"/>
                <w:highlight w:val="none"/>
                <w:lang w:val="en-US" w:eastAsia="zh-CN" w:bidi="ar"/>
              </w:rPr>
              <w:t>“二、项目清单”</w:t>
            </w:r>
          </w:p>
        </w:tc>
        <w:tc>
          <w:tcPr>
            <w:tcW w:w="2073" w:type="dxa"/>
            <w:noWrap w:val="0"/>
            <w:vAlign w:val="center"/>
          </w:tcPr>
          <w:p w14:paraId="120F0451">
            <w:pPr>
              <w:rPr>
                <w:rFonts w:hint="eastAsia" w:ascii="仿宋" w:hAnsi="仿宋" w:eastAsia="仿宋" w:cs="仿宋"/>
                <w:color w:val="auto"/>
                <w:sz w:val="28"/>
                <w:szCs w:val="28"/>
              </w:rPr>
            </w:pPr>
          </w:p>
        </w:tc>
        <w:tc>
          <w:tcPr>
            <w:tcW w:w="1965" w:type="dxa"/>
            <w:noWrap w:val="0"/>
            <w:vAlign w:val="center"/>
          </w:tcPr>
          <w:p w14:paraId="641988F5">
            <w:pPr>
              <w:rPr>
                <w:rFonts w:hint="eastAsia" w:ascii="仿宋" w:hAnsi="仿宋" w:eastAsia="仿宋" w:cs="仿宋"/>
                <w:color w:val="auto"/>
                <w:sz w:val="28"/>
                <w:szCs w:val="28"/>
              </w:rPr>
            </w:pPr>
          </w:p>
        </w:tc>
      </w:tr>
      <w:tr w14:paraId="3C6F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01" w:hRule="atLeast"/>
          <w:jc w:val="center"/>
        </w:trPr>
        <w:tc>
          <w:tcPr>
            <w:tcW w:w="738" w:type="dxa"/>
            <w:noWrap w:val="0"/>
            <w:vAlign w:val="center"/>
          </w:tcPr>
          <w:p w14:paraId="0D722A29">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p>
        </w:tc>
        <w:tc>
          <w:tcPr>
            <w:tcW w:w="2671" w:type="dxa"/>
            <w:noWrap w:val="0"/>
            <w:vAlign w:val="center"/>
          </w:tcPr>
          <w:p w14:paraId="06E44F1C">
            <w:pPr>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报价要求</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rPr>
              <w:t>质保期响应</w:t>
            </w:r>
          </w:p>
        </w:tc>
        <w:tc>
          <w:tcPr>
            <w:tcW w:w="2998" w:type="dxa"/>
            <w:noWrap w:val="0"/>
            <w:vAlign w:val="center"/>
          </w:tcPr>
          <w:p w14:paraId="021495DF">
            <w:pPr>
              <w:numPr>
                <w:ilvl w:val="0"/>
                <w:numId w:val="0"/>
              </w:numPr>
              <w:rPr>
                <w:rFonts w:hint="eastAsia" w:ascii="仿宋" w:hAnsi="仿宋" w:eastAsia="仿宋" w:cs="仿宋"/>
                <w:color w:val="auto"/>
                <w:sz w:val="28"/>
                <w:szCs w:val="28"/>
              </w:rPr>
            </w:pPr>
            <w:r>
              <w:rPr>
                <w:rFonts w:hint="eastAsia" w:ascii="仿宋" w:hAnsi="仿宋" w:eastAsia="仿宋" w:cs="仿宋"/>
                <w:b w:val="0"/>
                <w:bCs w:val="0"/>
                <w:i w:val="0"/>
                <w:iCs w:val="0"/>
                <w:caps w:val="0"/>
                <w:color w:val="auto"/>
                <w:spacing w:val="0"/>
                <w:kern w:val="0"/>
                <w:sz w:val="28"/>
                <w:szCs w:val="28"/>
                <w:highlight w:val="none"/>
                <w:lang w:val="en-US" w:eastAsia="zh-CN" w:bidi="ar"/>
              </w:rPr>
              <w:t>“三、报</w:t>
            </w:r>
            <w:r>
              <w:rPr>
                <w:rFonts w:hint="eastAsia" w:ascii="仿宋" w:hAnsi="仿宋" w:eastAsia="仿宋" w:cs="仿宋"/>
                <w:color w:val="auto"/>
                <w:sz w:val="28"/>
                <w:szCs w:val="28"/>
              </w:rPr>
              <w:t>价要求</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rPr>
              <w:t>质保期</w:t>
            </w:r>
            <w:r>
              <w:rPr>
                <w:rFonts w:hint="eastAsia" w:ascii="仿宋" w:hAnsi="仿宋" w:eastAsia="仿宋" w:cs="仿宋"/>
                <w:b w:val="0"/>
                <w:bCs w:val="0"/>
                <w:i w:val="0"/>
                <w:iCs w:val="0"/>
                <w:caps w:val="0"/>
                <w:color w:val="auto"/>
                <w:spacing w:val="0"/>
                <w:kern w:val="0"/>
                <w:sz w:val="28"/>
                <w:szCs w:val="28"/>
                <w:highlight w:val="none"/>
                <w:lang w:val="en-US" w:eastAsia="zh-CN" w:bidi="ar"/>
              </w:rPr>
              <w:t>”</w:t>
            </w:r>
          </w:p>
        </w:tc>
        <w:tc>
          <w:tcPr>
            <w:tcW w:w="2073" w:type="dxa"/>
            <w:noWrap w:val="0"/>
            <w:vAlign w:val="center"/>
          </w:tcPr>
          <w:p w14:paraId="4D9E555E">
            <w:pPr>
              <w:rPr>
                <w:rFonts w:hint="eastAsia" w:ascii="仿宋" w:hAnsi="仿宋" w:eastAsia="仿宋" w:cs="仿宋"/>
                <w:color w:val="auto"/>
                <w:sz w:val="28"/>
                <w:szCs w:val="28"/>
              </w:rPr>
            </w:pPr>
          </w:p>
        </w:tc>
        <w:tc>
          <w:tcPr>
            <w:tcW w:w="1965" w:type="dxa"/>
            <w:noWrap w:val="0"/>
            <w:vAlign w:val="center"/>
          </w:tcPr>
          <w:p w14:paraId="380B745C">
            <w:pPr>
              <w:rPr>
                <w:rFonts w:hint="eastAsia" w:ascii="仿宋" w:hAnsi="仿宋" w:eastAsia="仿宋" w:cs="仿宋"/>
                <w:color w:val="auto"/>
                <w:sz w:val="28"/>
                <w:szCs w:val="28"/>
              </w:rPr>
            </w:pPr>
          </w:p>
        </w:tc>
      </w:tr>
      <w:tr w14:paraId="7803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34" w:hRule="atLeast"/>
          <w:jc w:val="center"/>
        </w:trPr>
        <w:tc>
          <w:tcPr>
            <w:tcW w:w="738" w:type="dxa"/>
            <w:noWrap w:val="0"/>
            <w:vAlign w:val="center"/>
          </w:tcPr>
          <w:p w14:paraId="2DF73020">
            <w:pPr>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w:t>
            </w:r>
          </w:p>
        </w:tc>
        <w:tc>
          <w:tcPr>
            <w:tcW w:w="2671" w:type="dxa"/>
            <w:noWrap w:val="0"/>
            <w:vAlign w:val="center"/>
          </w:tcPr>
          <w:p w14:paraId="5389AEC5">
            <w:pPr>
              <w:pStyle w:val="10"/>
              <w:numPr>
                <w:ilvl w:val="0"/>
                <w:numId w:val="0"/>
              </w:numPr>
              <w:jc w:val="both"/>
              <w:outlineLvl w:val="0"/>
              <w:rPr>
                <w:rFonts w:hint="default" w:ascii="仿宋" w:hAnsi="仿宋" w:eastAsia="仿宋" w:cs="仿宋"/>
                <w:b w:val="0"/>
                <w:bCs w:val="0"/>
                <w:sz w:val="28"/>
                <w:szCs w:val="28"/>
                <w:lang w:val="en-US" w:eastAsia="zh-CN"/>
              </w:rPr>
            </w:pPr>
            <w:bookmarkStart w:id="122" w:name="_Toc1599"/>
            <w:bookmarkStart w:id="123" w:name="_Toc19426"/>
            <w:r>
              <w:rPr>
                <w:rFonts w:hint="eastAsia" w:ascii="仿宋" w:hAnsi="仿宋" w:eastAsia="仿宋" w:cs="仿宋"/>
                <w:b w:val="0"/>
                <w:bCs w:val="0"/>
                <w:sz w:val="28"/>
                <w:szCs w:val="28"/>
                <w:lang w:val="en-US" w:eastAsia="zh-CN"/>
              </w:rPr>
              <w:t>服务要求</w:t>
            </w:r>
            <w:bookmarkEnd w:id="122"/>
            <w:bookmarkEnd w:id="123"/>
            <w:r>
              <w:rPr>
                <w:rFonts w:hint="eastAsia" w:ascii="仿宋" w:hAnsi="仿宋" w:eastAsia="仿宋" w:cs="仿宋"/>
                <w:b w:val="0"/>
                <w:bCs w:val="0"/>
                <w:sz w:val="28"/>
                <w:szCs w:val="28"/>
                <w:lang w:val="en-US" w:eastAsia="zh-CN"/>
              </w:rPr>
              <w:t>和</w:t>
            </w:r>
          </w:p>
          <w:p w14:paraId="5A4734CB">
            <w:pPr>
              <w:rPr>
                <w:rFonts w:hint="eastAsia" w:ascii="仿宋" w:hAnsi="仿宋" w:eastAsia="仿宋" w:cs="仿宋"/>
                <w:b w:val="0"/>
                <w:bCs w:val="0"/>
                <w:color w:val="auto"/>
                <w:sz w:val="28"/>
                <w:szCs w:val="28"/>
                <w:lang w:eastAsia="zh-CN"/>
              </w:rPr>
            </w:pPr>
            <w:r>
              <w:rPr>
                <w:rFonts w:hint="eastAsia" w:ascii="仿宋" w:hAnsi="仿宋" w:eastAsia="仿宋" w:cs="仿宋"/>
                <w:b w:val="0"/>
                <w:bCs w:val="0"/>
                <w:sz w:val="28"/>
                <w:szCs w:val="28"/>
                <w:lang w:val="en-US" w:eastAsia="zh-CN"/>
              </w:rPr>
              <w:t>安全要求</w:t>
            </w:r>
            <w:r>
              <w:rPr>
                <w:rFonts w:hint="eastAsia" w:ascii="仿宋" w:hAnsi="仿宋" w:eastAsia="仿宋" w:cs="仿宋"/>
                <w:color w:val="auto"/>
                <w:sz w:val="28"/>
                <w:szCs w:val="28"/>
              </w:rPr>
              <w:t>响应</w:t>
            </w:r>
          </w:p>
        </w:tc>
        <w:tc>
          <w:tcPr>
            <w:tcW w:w="2998" w:type="dxa"/>
            <w:noWrap w:val="0"/>
            <w:vAlign w:val="center"/>
          </w:tcPr>
          <w:p w14:paraId="3E9239B5">
            <w:pPr>
              <w:pStyle w:val="10"/>
              <w:numPr>
                <w:ilvl w:val="0"/>
                <w:numId w:val="0"/>
              </w:numPr>
              <w:ind w:leftChars="0"/>
              <w:outlineLvl w:val="0"/>
              <w:rPr>
                <w:rFonts w:hint="eastAsia" w:ascii="仿宋" w:hAnsi="仿宋" w:eastAsia="仿宋" w:cs="仿宋"/>
                <w:b w:val="0"/>
                <w:bCs w:val="0"/>
                <w:sz w:val="28"/>
                <w:szCs w:val="28"/>
                <w:lang w:val="en-US" w:eastAsia="zh-CN"/>
              </w:rPr>
            </w:pPr>
            <w:bookmarkStart w:id="124" w:name="_Toc426"/>
            <w:bookmarkStart w:id="125" w:name="_Toc17069"/>
            <w:r>
              <w:rPr>
                <w:rFonts w:hint="eastAsia" w:ascii="仿宋" w:hAnsi="仿宋" w:eastAsia="仿宋" w:cs="仿宋"/>
                <w:b w:val="0"/>
                <w:bCs w:val="0"/>
                <w:sz w:val="28"/>
                <w:szCs w:val="28"/>
                <w:lang w:val="en-US" w:eastAsia="zh-CN"/>
              </w:rPr>
              <w:t>“四、服务要求”</w:t>
            </w:r>
            <w:bookmarkEnd w:id="124"/>
            <w:bookmarkEnd w:id="125"/>
          </w:p>
          <w:p w14:paraId="07848B15">
            <w:pPr>
              <w:numPr>
                <w:ilvl w:val="0"/>
                <w:numId w:val="0"/>
              </w:numP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“五、安全要求”</w:t>
            </w:r>
          </w:p>
        </w:tc>
        <w:tc>
          <w:tcPr>
            <w:tcW w:w="2073" w:type="dxa"/>
            <w:noWrap w:val="0"/>
            <w:vAlign w:val="center"/>
          </w:tcPr>
          <w:p w14:paraId="5F94FF75">
            <w:pPr>
              <w:rPr>
                <w:rFonts w:hint="eastAsia" w:ascii="仿宋" w:hAnsi="仿宋" w:eastAsia="仿宋" w:cs="仿宋"/>
                <w:color w:val="auto"/>
                <w:sz w:val="28"/>
                <w:szCs w:val="28"/>
              </w:rPr>
            </w:pPr>
          </w:p>
        </w:tc>
        <w:tc>
          <w:tcPr>
            <w:tcW w:w="1965" w:type="dxa"/>
            <w:noWrap w:val="0"/>
            <w:vAlign w:val="center"/>
          </w:tcPr>
          <w:p w14:paraId="37854DE1">
            <w:pPr>
              <w:rPr>
                <w:rFonts w:hint="eastAsia" w:ascii="仿宋" w:hAnsi="仿宋" w:eastAsia="仿宋" w:cs="仿宋"/>
                <w:color w:val="auto"/>
                <w:sz w:val="28"/>
                <w:szCs w:val="28"/>
              </w:rPr>
            </w:pPr>
          </w:p>
        </w:tc>
      </w:tr>
      <w:tr w14:paraId="0524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83" w:hRule="atLeast"/>
          <w:jc w:val="center"/>
        </w:trPr>
        <w:tc>
          <w:tcPr>
            <w:tcW w:w="738" w:type="dxa"/>
            <w:noWrap w:val="0"/>
            <w:vAlign w:val="center"/>
          </w:tcPr>
          <w:p w14:paraId="384915F3">
            <w:pPr>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w:t>
            </w:r>
          </w:p>
        </w:tc>
        <w:tc>
          <w:tcPr>
            <w:tcW w:w="2671" w:type="dxa"/>
            <w:noWrap w:val="0"/>
            <w:vAlign w:val="center"/>
          </w:tcPr>
          <w:p w14:paraId="349C74CF">
            <w:pPr>
              <w:jc w:val="left"/>
              <w:rPr>
                <w:rFonts w:hint="default" w:ascii="仿宋" w:hAnsi="仿宋" w:eastAsia="仿宋" w:cs="仿宋"/>
                <w:b w:val="0"/>
                <w:bCs w:val="0"/>
                <w:color w:val="auto"/>
                <w:sz w:val="28"/>
                <w:szCs w:val="28"/>
                <w:lang w:val="en-US" w:eastAsia="zh-CN"/>
              </w:rPr>
            </w:pPr>
            <w:r>
              <w:rPr>
                <w:rFonts w:hint="eastAsia" w:ascii="仿宋" w:hAnsi="仿宋" w:eastAsia="仿宋" w:cs="仿宋"/>
                <w:color w:val="auto"/>
                <w:sz w:val="28"/>
                <w:szCs w:val="28"/>
              </w:rPr>
              <w:t>付款响应</w:t>
            </w:r>
          </w:p>
        </w:tc>
        <w:tc>
          <w:tcPr>
            <w:tcW w:w="2998" w:type="dxa"/>
            <w:noWrap w:val="0"/>
            <w:vAlign w:val="center"/>
          </w:tcPr>
          <w:p w14:paraId="0C9D532C">
            <w:pPr>
              <w:pStyle w:val="5"/>
              <w:numPr>
                <w:ilvl w:val="0"/>
                <w:numId w:val="0"/>
              </w:numPr>
              <w:outlineLvl w:val="0"/>
              <w:rPr>
                <w:rFonts w:hint="eastAsia" w:ascii="仿宋" w:hAnsi="仿宋" w:eastAsia="仿宋" w:cs="仿宋"/>
                <w:b w:val="0"/>
                <w:bCs w:val="0"/>
                <w:sz w:val="28"/>
                <w:szCs w:val="28"/>
                <w:lang w:val="en-US" w:eastAsia="zh-CN"/>
              </w:rPr>
            </w:pPr>
            <w:bookmarkStart w:id="126" w:name="_Toc18724"/>
            <w:bookmarkStart w:id="127" w:name="_Toc31669"/>
            <w:r>
              <w:rPr>
                <w:rFonts w:hint="eastAsia" w:ascii="仿宋" w:hAnsi="仿宋" w:eastAsia="仿宋" w:cs="仿宋"/>
                <w:b w:val="0"/>
                <w:bCs w:val="0"/>
                <w:sz w:val="28"/>
                <w:szCs w:val="28"/>
                <w:lang w:val="en-US" w:eastAsia="zh-CN"/>
              </w:rPr>
              <w:t>“六、结算方式”</w:t>
            </w:r>
            <w:bookmarkEnd w:id="126"/>
            <w:bookmarkEnd w:id="127"/>
          </w:p>
          <w:p w14:paraId="3F744FDD">
            <w:pPr>
              <w:numPr>
                <w:ilvl w:val="0"/>
                <w:numId w:val="0"/>
              </w:numPr>
              <w:rPr>
                <w:rFonts w:hint="eastAsia" w:ascii="仿宋" w:hAnsi="仿宋" w:eastAsia="仿宋" w:cs="仿宋"/>
                <w:b w:val="0"/>
                <w:bCs w:val="0"/>
                <w:color w:val="auto"/>
                <w:sz w:val="28"/>
                <w:szCs w:val="28"/>
                <w:lang w:val="en-US"/>
              </w:rPr>
            </w:pPr>
          </w:p>
        </w:tc>
        <w:tc>
          <w:tcPr>
            <w:tcW w:w="2073" w:type="dxa"/>
            <w:noWrap w:val="0"/>
            <w:vAlign w:val="center"/>
          </w:tcPr>
          <w:p w14:paraId="7670999B">
            <w:pPr>
              <w:rPr>
                <w:rFonts w:hint="eastAsia" w:ascii="仿宋" w:hAnsi="仿宋" w:eastAsia="仿宋" w:cs="仿宋"/>
                <w:color w:val="auto"/>
                <w:sz w:val="28"/>
                <w:szCs w:val="28"/>
              </w:rPr>
            </w:pPr>
          </w:p>
        </w:tc>
        <w:tc>
          <w:tcPr>
            <w:tcW w:w="1965" w:type="dxa"/>
            <w:noWrap w:val="0"/>
            <w:vAlign w:val="center"/>
          </w:tcPr>
          <w:p w14:paraId="6D5EC1CF">
            <w:pPr>
              <w:rPr>
                <w:rFonts w:hint="eastAsia" w:ascii="仿宋" w:hAnsi="仿宋" w:eastAsia="仿宋" w:cs="仿宋"/>
                <w:color w:val="auto"/>
                <w:sz w:val="28"/>
                <w:szCs w:val="28"/>
              </w:rPr>
            </w:pPr>
          </w:p>
        </w:tc>
      </w:tr>
    </w:tbl>
    <w:p w14:paraId="71F92BEF">
      <w:pPr>
        <w:pStyle w:val="29"/>
        <w:wordWrap/>
        <w:spacing w:line="240" w:lineRule="auto"/>
        <w:jc w:val="left"/>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注：</w:t>
      </w:r>
    </w:p>
    <w:p w14:paraId="18E9B2A6">
      <w:pPr>
        <w:pStyle w:val="29"/>
        <w:wordWrap/>
        <w:spacing w:line="360" w:lineRule="auto"/>
        <w:jc w:val="left"/>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（1）设备及参数响应、报价要求和质保期响应、服务要求和安全要求响应、付款响应等均须与询价文件要求无负偏离，否则投标无效。供应商若不填写此表，视为无偏离或正向偏离和完全响应。</w:t>
      </w:r>
    </w:p>
    <w:p w14:paraId="05C7598D">
      <w:pPr>
        <w:pStyle w:val="29"/>
        <w:numPr>
          <w:ilvl w:val="0"/>
          <w:numId w:val="0"/>
        </w:numPr>
        <w:wordWrap/>
        <w:spacing w:line="360" w:lineRule="auto"/>
        <w:jc w:val="left"/>
        <w:rPr>
          <w:rFonts w:hint="eastAsia" w:ascii="仿宋" w:hAnsi="仿宋" w:eastAsia="仿宋" w:cs="仿宋"/>
          <w:b w:val="0"/>
          <w:bCs w:val="0"/>
          <w:color w:val="auto"/>
          <w:sz w:val="28"/>
          <w:szCs w:val="28"/>
          <w:lang w:val="en-US" w:eastAsia="zh-CN" w:bidi="ar-SA"/>
        </w:rPr>
      </w:pPr>
      <w:r>
        <w:rPr>
          <w:rFonts w:hint="eastAsia" w:ascii="仿宋" w:hAnsi="仿宋" w:eastAsia="仿宋" w:cs="仿宋"/>
          <w:b/>
          <w:bCs/>
          <w:color w:val="auto"/>
          <w:sz w:val="24"/>
          <w:szCs w:val="24"/>
          <w:lang w:val="en-US" w:eastAsia="zh-CN" w:bidi="ar-SA"/>
        </w:rPr>
        <w:t xml:space="preserve">（2）成交供应商因不可抗力或者自身原因不能在规定的时间内与采购人签订采购合同，采购人可以与排在成交供应商后第一位的候选供应商签订采购合同，以此类推或重新组织采购。成交供应商若不按响应承诺履行义务，采购人可以随时终止合同并按合同约定追究违约责任。 </w:t>
      </w:r>
      <w:r>
        <w:rPr>
          <w:rFonts w:hint="eastAsia" w:ascii="仿宋" w:hAnsi="仿宋" w:eastAsia="仿宋" w:cs="仿宋"/>
          <w:b w:val="0"/>
          <w:bCs w:val="0"/>
          <w:color w:val="auto"/>
          <w:sz w:val="24"/>
          <w:szCs w:val="24"/>
          <w:lang w:val="en-US" w:eastAsia="zh-CN" w:bidi="ar-SA"/>
        </w:rPr>
        <w:t xml:space="preserve">  </w:t>
      </w:r>
      <w:r>
        <w:rPr>
          <w:rFonts w:hint="eastAsia" w:ascii="仿宋" w:hAnsi="仿宋" w:eastAsia="仿宋" w:cs="仿宋"/>
          <w:b w:val="0"/>
          <w:bCs w:val="0"/>
          <w:color w:val="auto"/>
          <w:sz w:val="28"/>
          <w:szCs w:val="28"/>
          <w:lang w:val="en-US" w:eastAsia="zh-CN" w:bidi="ar-SA"/>
        </w:rPr>
        <w:t xml:space="preserve">     </w:t>
      </w:r>
    </w:p>
    <w:p w14:paraId="6C977A5D">
      <w:pPr>
        <w:pStyle w:val="29"/>
        <w:numPr>
          <w:ilvl w:val="0"/>
          <w:numId w:val="0"/>
        </w:numPr>
        <w:wordWrap/>
        <w:spacing w:line="240" w:lineRule="auto"/>
        <w:ind w:firstLine="7000" w:firstLineChars="2500"/>
        <w:jc w:val="left"/>
        <w:rPr>
          <w:rFonts w:hint="eastAsia" w:ascii="仿宋" w:hAnsi="仿宋" w:eastAsia="仿宋" w:cs="仿宋"/>
          <w:color w:val="auto"/>
          <w:sz w:val="28"/>
          <w:szCs w:val="28"/>
          <w:lang w:val="en-US" w:eastAsia="zh-CN" w:bidi="ar-SA"/>
        </w:rPr>
      </w:pPr>
    </w:p>
    <w:p w14:paraId="5E24126C">
      <w:pPr>
        <w:pStyle w:val="29"/>
        <w:numPr>
          <w:ilvl w:val="0"/>
          <w:numId w:val="0"/>
        </w:numPr>
        <w:wordWrap/>
        <w:spacing w:line="240" w:lineRule="auto"/>
        <w:ind w:firstLine="7000" w:firstLineChars="2500"/>
        <w:jc w:val="lef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 xml:space="preserve">投标人盖章： </w:t>
      </w:r>
    </w:p>
    <w:p w14:paraId="789920F0">
      <w:pPr>
        <w:pStyle w:val="29"/>
        <w:spacing w:after="0" w:line="677" w:lineRule="exact"/>
        <w:jc w:val="right"/>
        <w:rPr>
          <w:rFonts w:hint="default" w:ascii="仿宋" w:hAnsi="仿宋" w:eastAsia="仿宋" w:cs="仿宋"/>
          <w:b/>
          <w:bCs/>
          <w:color w:val="auto"/>
          <w:sz w:val="28"/>
          <w:szCs w:val="28"/>
          <w:lang w:val="en-US" w:eastAsia="zh-CN" w:bidi="ar-SA"/>
        </w:rPr>
      </w:pPr>
      <w:r>
        <w:rPr>
          <w:rFonts w:hint="eastAsia" w:ascii="仿宋" w:hAnsi="仿宋" w:eastAsia="仿宋" w:cs="仿宋"/>
          <w:color w:val="auto"/>
          <w:sz w:val="28"/>
          <w:szCs w:val="28"/>
          <w:lang w:val="en-US" w:eastAsia="zh-CN" w:bidi="ar-SA"/>
        </w:rPr>
        <w:t>日期：  年   月   日</w:t>
      </w:r>
    </w:p>
    <w:sectPr>
      <w:footerReference r:id="rId3" w:type="default"/>
      <w:pgSz w:w="11906" w:h="16838"/>
      <w:pgMar w:top="1440" w:right="1080" w:bottom="1440" w:left="108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1B39E">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4A023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4A023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88C4B"/>
    <w:multiLevelType w:val="singleLevel"/>
    <w:tmpl w:val="D2888C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A3FE5"/>
    <w:rsid w:val="010B405F"/>
    <w:rsid w:val="0200481C"/>
    <w:rsid w:val="02641C78"/>
    <w:rsid w:val="029A1B3E"/>
    <w:rsid w:val="02E96621"/>
    <w:rsid w:val="05AF2104"/>
    <w:rsid w:val="06411B4C"/>
    <w:rsid w:val="07416A2C"/>
    <w:rsid w:val="07CC279A"/>
    <w:rsid w:val="086329D2"/>
    <w:rsid w:val="095C5D9F"/>
    <w:rsid w:val="097C1F9D"/>
    <w:rsid w:val="0A622F41"/>
    <w:rsid w:val="0BDD4CEF"/>
    <w:rsid w:val="0DD979BE"/>
    <w:rsid w:val="0E8A2A67"/>
    <w:rsid w:val="11BC4455"/>
    <w:rsid w:val="12306264"/>
    <w:rsid w:val="12953A0A"/>
    <w:rsid w:val="12EC1F42"/>
    <w:rsid w:val="13F60B9E"/>
    <w:rsid w:val="14922675"/>
    <w:rsid w:val="15A0618F"/>
    <w:rsid w:val="169E17A5"/>
    <w:rsid w:val="17485BB5"/>
    <w:rsid w:val="1763479D"/>
    <w:rsid w:val="181B6E25"/>
    <w:rsid w:val="19B94B48"/>
    <w:rsid w:val="19D90D46"/>
    <w:rsid w:val="1A0817BC"/>
    <w:rsid w:val="1CC7757C"/>
    <w:rsid w:val="1ED65854"/>
    <w:rsid w:val="1F4E7AE0"/>
    <w:rsid w:val="200D34F7"/>
    <w:rsid w:val="20EA79B6"/>
    <w:rsid w:val="218B6DCA"/>
    <w:rsid w:val="22D12F02"/>
    <w:rsid w:val="22E744D4"/>
    <w:rsid w:val="23A979DB"/>
    <w:rsid w:val="25973F8F"/>
    <w:rsid w:val="25D23219"/>
    <w:rsid w:val="26D55DC3"/>
    <w:rsid w:val="287E6170"/>
    <w:rsid w:val="28924EE2"/>
    <w:rsid w:val="28C133B3"/>
    <w:rsid w:val="2C1E7181"/>
    <w:rsid w:val="2C5B55EB"/>
    <w:rsid w:val="2D0619FA"/>
    <w:rsid w:val="2D40315E"/>
    <w:rsid w:val="2D695C98"/>
    <w:rsid w:val="2D6C1696"/>
    <w:rsid w:val="2D984D48"/>
    <w:rsid w:val="307B44AD"/>
    <w:rsid w:val="314D7BF8"/>
    <w:rsid w:val="314F1BC2"/>
    <w:rsid w:val="322C1F03"/>
    <w:rsid w:val="33C543BD"/>
    <w:rsid w:val="33D03D2A"/>
    <w:rsid w:val="343856CD"/>
    <w:rsid w:val="34F565DC"/>
    <w:rsid w:val="34FD7B87"/>
    <w:rsid w:val="353812AC"/>
    <w:rsid w:val="37496F6E"/>
    <w:rsid w:val="376712E7"/>
    <w:rsid w:val="37BC7885"/>
    <w:rsid w:val="387E0FDF"/>
    <w:rsid w:val="3AC56B93"/>
    <w:rsid w:val="3AF9494C"/>
    <w:rsid w:val="3BB16FD5"/>
    <w:rsid w:val="3BBA232E"/>
    <w:rsid w:val="3C563E98"/>
    <w:rsid w:val="3CB7686D"/>
    <w:rsid w:val="3CD016DD"/>
    <w:rsid w:val="3FF43934"/>
    <w:rsid w:val="40D8093A"/>
    <w:rsid w:val="41A27AEC"/>
    <w:rsid w:val="42380450"/>
    <w:rsid w:val="425828A0"/>
    <w:rsid w:val="42AA32A5"/>
    <w:rsid w:val="43543068"/>
    <w:rsid w:val="443338FA"/>
    <w:rsid w:val="44826A5E"/>
    <w:rsid w:val="450D212B"/>
    <w:rsid w:val="45F823D0"/>
    <w:rsid w:val="464F5D68"/>
    <w:rsid w:val="46E93AC7"/>
    <w:rsid w:val="480768FB"/>
    <w:rsid w:val="48914416"/>
    <w:rsid w:val="49441E3D"/>
    <w:rsid w:val="4AD060C5"/>
    <w:rsid w:val="4B06733D"/>
    <w:rsid w:val="4C177328"/>
    <w:rsid w:val="4C2832E3"/>
    <w:rsid w:val="4CFD651E"/>
    <w:rsid w:val="4DB87D11"/>
    <w:rsid w:val="4E0B4C6B"/>
    <w:rsid w:val="4F960564"/>
    <w:rsid w:val="50714AB6"/>
    <w:rsid w:val="50E720C7"/>
    <w:rsid w:val="511A4EA0"/>
    <w:rsid w:val="5164091A"/>
    <w:rsid w:val="516E4DF0"/>
    <w:rsid w:val="51ED690F"/>
    <w:rsid w:val="51F57F11"/>
    <w:rsid w:val="528F5E6A"/>
    <w:rsid w:val="52F12681"/>
    <w:rsid w:val="53671E25"/>
    <w:rsid w:val="53BE1290"/>
    <w:rsid w:val="53FA3FE5"/>
    <w:rsid w:val="541B30DB"/>
    <w:rsid w:val="543A1E06"/>
    <w:rsid w:val="555633BE"/>
    <w:rsid w:val="55F3226C"/>
    <w:rsid w:val="57415259"/>
    <w:rsid w:val="57603931"/>
    <w:rsid w:val="57F56770"/>
    <w:rsid w:val="581F37ED"/>
    <w:rsid w:val="586456A3"/>
    <w:rsid w:val="58E16CF4"/>
    <w:rsid w:val="590D7AE9"/>
    <w:rsid w:val="59F667CF"/>
    <w:rsid w:val="5A44578C"/>
    <w:rsid w:val="5B386973"/>
    <w:rsid w:val="5BC0122C"/>
    <w:rsid w:val="5BCF1086"/>
    <w:rsid w:val="5C0111D3"/>
    <w:rsid w:val="5EC944B2"/>
    <w:rsid w:val="5FCB6008"/>
    <w:rsid w:val="607128ED"/>
    <w:rsid w:val="621B5E82"/>
    <w:rsid w:val="62DA4EE0"/>
    <w:rsid w:val="6310428B"/>
    <w:rsid w:val="6401024A"/>
    <w:rsid w:val="653B59DE"/>
    <w:rsid w:val="65AB4911"/>
    <w:rsid w:val="680324D0"/>
    <w:rsid w:val="69196036"/>
    <w:rsid w:val="695B664F"/>
    <w:rsid w:val="6A366774"/>
    <w:rsid w:val="6A372C18"/>
    <w:rsid w:val="6A6B692B"/>
    <w:rsid w:val="6AFC79BD"/>
    <w:rsid w:val="6E510020"/>
    <w:rsid w:val="6E810905"/>
    <w:rsid w:val="6E8C1058"/>
    <w:rsid w:val="6EB56801"/>
    <w:rsid w:val="6EDC3D8E"/>
    <w:rsid w:val="6F235519"/>
    <w:rsid w:val="6F2D283B"/>
    <w:rsid w:val="70AE52B6"/>
    <w:rsid w:val="710650F2"/>
    <w:rsid w:val="724E6D50"/>
    <w:rsid w:val="72A5093A"/>
    <w:rsid w:val="73944C37"/>
    <w:rsid w:val="741E09A4"/>
    <w:rsid w:val="74B873BC"/>
    <w:rsid w:val="755357DB"/>
    <w:rsid w:val="756920F3"/>
    <w:rsid w:val="75A94987"/>
    <w:rsid w:val="75CF01A8"/>
    <w:rsid w:val="77302EC9"/>
    <w:rsid w:val="77422BFC"/>
    <w:rsid w:val="775A26DD"/>
    <w:rsid w:val="776112D4"/>
    <w:rsid w:val="77C33D3D"/>
    <w:rsid w:val="785328F5"/>
    <w:rsid w:val="789E0306"/>
    <w:rsid w:val="78F10CC3"/>
    <w:rsid w:val="78F9378E"/>
    <w:rsid w:val="7A3F3423"/>
    <w:rsid w:val="7C1508DF"/>
    <w:rsid w:val="7DCE529E"/>
    <w:rsid w:val="7E81400A"/>
    <w:rsid w:val="7F2A46A1"/>
    <w:rsid w:val="7F940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5"/>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0"/>
    <w:pPr>
      <w:ind w:firstLine="420" w:firstLineChars="200"/>
    </w:pPr>
    <w:rPr>
      <w:rFonts w:ascii="仿宋_GB2312" w:eastAsia="仿宋_GB2312"/>
      <w:sz w:val="32"/>
      <w:szCs w:val="32"/>
    </w:rPr>
  </w:style>
  <w:style w:type="paragraph" w:styleId="4">
    <w:name w:val="annotation text"/>
    <w:basedOn w:val="1"/>
    <w:qFormat/>
    <w:uiPriority w:val="0"/>
    <w:pPr>
      <w:jc w:val="left"/>
    </w:pPr>
  </w:style>
  <w:style w:type="paragraph" w:styleId="5">
    <w:name w:val="Body Text"/>
    <w:basedOn w:val="1"/>
    <w:next w:val="6"/>
    <w:qFormat/>
    <w:uiPriority w:val="0"/>
    <w:pPr>
      <w:spacing w:after="120"/>
    </w:pPr>
    <w:rPr>
      <w:szCs w:val="24"/>
    </w:rPr>
  </w:style>
  <w:style w:type="paragraph" w:customStyle="1" w:styleId="6">
    <w:name w:val="style4"/>
    <w:basedOn w:val="1"/>
    <w:next w:val="7"/>
    <w:qFormat/>
    <w:uiPriority w:val="0"/>
    <w:pPr>
      <w:widowControl/>
      <w:spacing w:before="280" w:after="280"/>
    </w:pPr>
    <w:rPr>
      <w:rFonts w:ascii="宋体" w:hAnsi="Times New Roman" w:eastAsia="宋体" w:cs="Times New Roman"/>
      <w:sz w:val="18"/>
    </w:rPr>
  </w:style>
  <w:style w:type="paragraph" w:customStyle="1" w:styleId="7">
    <w:name w:val="2"/>
    <w:next w:val="1"/>
    <w:qFormat/>
    <w:uiPriority w:val="0"/>
    <w:pPr>
      <w:widowControl w:val="0"/>
      <w:jc w:val="both"/>
    </w:pPr>
    <w:rPr>
      <w:rFonts w:ascii="Calibri" w:hAnsi="Calibri" w:eastAsia="宋体" w:cs="Times New Roman"/>
      <w:sz w:val="21"/>
      <w:szCs w:val="22"/>
      <w:lang w:val="en-US" w:eastAsia="zh-CN" w:bidi="ar-SA"/>
    </w:rPr>
  </w:style>
  <w:style w:type="paragraph" w:styleId="8">
    <w:name w:val="Body Text Indent"/>
    <w:basedOn w:val="1"/>
    <w:next w:val="9"/>
    <w:qFormat/>
    <w:uiPriority w:val="0"/>
    <w:pPr>
      <w:spacing w:line="480" w:lineRule="auto"/>
      <w:ind w:firstLine="600"/>
    </w:pPr>
    <w:rPr>
      <w:sz w:val="28"/>
      <w:szCs w:val="20"/>
    </w:rPr>
  </w:style>
  <w:style w:type="paragraph" w:styleId="9">
    <w:name w:val="annotation subject"/>
    <w:basedOn w:val="4"/>
    <w:next w:val="1"/>
    <w:qFormat/>
    <w:uiPriority w:val="0"/>
    <w:rPr>
      <w:b/>
      <w:bCs/>
    </w:rPr>
  </w:style>
  <w:style w:type="paragraph" w:styleId="10">
    <w:name w:val="index 4"/>
    <w:basedOn w:val="1"/>
    <w:next w:val="1"/>
    <w:qFormat/>
    <w:uiPriority w:val="0"/>
    <w:pPr>
      <w:ind w:left="600" w:leftChars="600"/>
    </w:p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5"/>
    <w:unhideWhenUsed/>
    <w:qFormat/>
    <w:uiPriority w:val="99"/>
    <w:pPr>
      <w:spacing w:line="400" w:lineRule="atLeast"/>
      <w:ind w:firstLine="426"/>
    </w:pPr>
    <w:rPr>
      <w:rFonts w:ascii="Times New Roman" w:hAnsi="Times New Roman"/>
      <w:sz w:val="24"/>
      <w:szCs w:val="20"/>
    </w:rPr>
  </w:style>
  <w:style w:type="paragraph" w:styleId="18">
    <w:name w:val="Body Text First Indent 2"/>
    <w:basedOn w:val="8"/>
    <w:next w:val="1"/>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Emphasis"/>
    <w:basedOn w:val="21"/>
    <w:qFormat/>
    <w:uiPriority w:val="0"/>
    <w:rPr>
      <w:i/>
    </w:rPr>
  </w:style>
  <w:style w:type="character" w:styleId="24">
    <w:name w:val="Hyperlink"/>
    <w:qFormat/>
    <w:uiPriority w:val="0"/>
    <w:rPr>
      <w:color w:val="000000"/>
      <w:u w:val="none"/>
    </w:rPr>
  </w:style>
  <w:style w:type="character" w:customStyle="1" w:styleId="25">
    <w:name w:val="标题 2 字符"/>
    <w:link w:val="2"/>
    <w:qFormat/>
    <w:uiPriority w:val="0"/>
    <w:rPr>
      <w:rFonts w:ascii="Arial" w:hAnsi="Arial" w:eastAsia="黑体"/>
      <w:b/>
      <w:sz w:val="32"/>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Table Paragraph"/>
    <w:basedOn w:val="1"/>
    <w:qFormat/>
    <w:uiPriority w:val="1"/>
    <w:rPr>
      <w:rFonts w:ascii="宋体" w:hAnsi="宋体" w:eastAsia="宋体" w:cs="宋体"/>
      <w:lang w:val="zh-CN" w:eastAsia="zh-CN" w:bidi="zh-CN"/>
    </w:rPr>
  </w:style>
  <w:style w:type="paragraph" w:customStyle="1" w:styleId="29">
    <w:name w:val="Body text|1"/>
    <w:basedOn w:val="1"/>
    <w:qFormat/>
    <w:uiPriority w:val="0"/>
    <w:pPr>
      <w:widowControl w:val="0"/>
      <w:shd w:val="clear" w:color="auto" w:fill="auto"/>
      <w:spacing w:after="50" w:line="480" w:lineRule="auto"/>
    </w:pPr>
    <w:rPr>
      <w:rFonts w:ascii="宋体" w:hAnsi="宋体" w:eastAsia="宋体" w:cs="宋体"/>
      <w:sz w:val="28"/>
      <w:szCs w:val="28"/>
      <w:u w:val="none"/>
      <w:shd w:val="clear" w:color="auto" w:fill="auto"/>
      <w:lang w:val="zh-TW" w:eastAsia="zh-TW" w:bidi="zh-TW"/>
    </w:rPr>
  </w:style>
  <w:style w:type="paragraph" w:customStyle="1" w:styleId="30">
    <w:name w:val="WPSOffice手动目录 3"/>
    <w:qFormat/>
    <w:uiPriority w:val="0"/>
    <w:pPr>
      <w:ind w:leftChars="400"/>
    </w:pPr>
    <w:rPr>
      <w:rFonts w:ascii="Times New Roman" w:hAnsi="Times New Roman" w:eastAsia="宋体" w:cs="Times New Roman"/>
      <w:sz w:val="20"/>
      <w:szCs w:val="20"/>
    </w:rPr>
  </w:style>
  <w:style w:type="paragraph" w:customStyle="1" w:styleId="31">
    <w:name w:val="目录 71"/>
    <w:basedOn w:val="1"/>
    <w:next w:val="1"/>
    <w:autoRedefine/>
    <w:qFormat/>
    <w:uiPriority w:val="0"/>
    <w:pPr>
      <w:ind w:left="2520"/>
    </w:pPr>
    <w:rPr>
      <w:rFonts w:asci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4242</Words>
  <Characters>4480</Characters>
  <Lines>0</Lines>
  <Paragraphs>0</Paragraphs>
  <TotalTime>11</TotalTime>
  <ScaleCrop>false</ScaleCrop>
  <LinksUpToDate>false</LinksUpToDate>
  <CharactersWithSpaces>4780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2025-03-07T07:28:00Z</dcterms:created>
  <dc:creator>中子星</dc:creator>
  <cp:lastModifiedBy>中子星</cp:lastModifiedBy>
  <cp:lastPrinted>2025-03-07T08:17:00Z</cp:lastPrinted>
  <dcterms:modified xsi:type="dcterms:W3CDTF">2025-07-24T08:21:18Z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93DD1B383C544B41BB41B0449F551094_13</vt:lpwstr>
  </property>
  <property fmtid="{D5CDD505-2E9C-101B-9397-08002B2CF9AE}" pid="4" name="KSOTemplateDocerSaveRecord">
    <vt:lpwstr>eyJoZGlkIjoiYjk4MGE4OTQzMmYzOWM1MjA4YWRmNGM0YzRlMDgyMjUiLCJ1c2VySWQiOiI0NDU4MjcwMzIifQ==</vt:lpwstr>
  </property>
</Properties>
</file>