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0FDE8">
      <w:pPr>
        <w:numPr>
          <w:ilvl w:val="0"/>
          <w:numId w:val="0"/>
        </w:numPr>
        <w:jc w:val="center"/>
        <w:rPr>
          <w:rFonts w:ascii="仿宋" w:hAnsi="仿宋" w:eastAsia="仿宋"/>
          <w:sz w:val="32"/>
          <w:szCs w:val="32"/>
        </w:rPr>
      </w:pPr>
      <w:r>
        <w:rPr>
          <w:rFonts w:hint="eastAsia" w:asciiTheme="majorEastAsia" w:hAnsiTheme="majorEastAsia" w:eastAsiaTheme="majorEastAsia"/>
          <w:b/>
          <w:sz w:val="32"/>
          <w:szCs w:val="32"/>
          <w:lang w:eastAsia="zh-CN"/>
        </w:rPr>
        <w:t>六安市</w:t>
      </w:r>
      <w:r>
        <w:rPr>
          <w:rFonts w:hint="eastAsia" w:asciiTheme="majorEastAsia" w:hAnsiTheme="majorEastAsia" w:eastAsiaTheme="majorEastAsia"/>
          <w:b/>
          <w:sz w:val="32"/>
          <w:szCs w:val="32"/>
        </w:rPr>
        <w:t>中医院 拟购</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u w:val="single"/>
          <w:lang w:val="en-US" w:eastAsia="zh-CN"/>
        </w:rPr>
        <w:t>动态脑电图</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项目参数论证征集表</w:t>
      </w:r>
    </w:p>
    <w:p w14:paraId="0E9C4D0C">
      <w:pPr>
        <w:spacing w:line="320" w:lineRule="exact"/>
        <w:jc w:val="center"/>
        <w:rPr>
          <w:rFonts w:ascii="仿宋" w:hAnsi="仿宋" w:eastAsia="仿宋"/>
          <w:sz w:val="24"/>
          <w:szCs w:val="24"/>
        </w:rPr>
      </w:pPr>
    </w:p>
    <w:p w14:paraId="2ADA0083">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供应商：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2AA6BA96">
      <w:pPr>
        <w:spacing w:line="300" w:lineRule="exact"/>
        <w:ind w:firstLine="3570" w:firstLineChars="1700"/>
        <w:rPr>
          <w:rFonts w:ascii="仿宋" w:hAnsi="仿宋" w:eastAsia="仿宋"/>
          <w:szCs w:val="21"/>
          <w:u w:val="single"/>
        </w:rPr>
      </w:pPr>
      <w:r>
        <w:rPr>
          <w:rFonts w:hint="eastAsia" w:ascii="仿宋" w:hAnsi="仿宋" w:eastAsia="仿宋"/>
          <w:szCs w:val="21"/>
          <w:u w:val="single"/>
        </w:rPr>
        <w:t xml:space="preserve">联系人：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61C78C18">
      <w:pPr>
        <w:spacing w:line="300" w:lineRule="exact"/>
        <w:rPr>
          <w:rFonts w:hint="eastAsia" w:ascii="仿宋" w:hAnsi="仿宋" w:eastAsia="仿宋"/>
          <w:szCs w:val="21"/>
        </w:rPr>
      </w:pPr>
      <w:r>
        <w:rPr>
          <w:rFonts w:hint="eastAsia" w:ascii="仿宋" w:hAnsi="仿宋" w:eastAsia="仿宋"/>
          <w:szCs w:val="21"/>
        </w:rPr>
        <w:t>产品品牌、规格型号、产地、医疗器械注册证号及最低报价：</w:t>
      </w:r>
    </w:p>
    <w:p w14:paraId="5BBA785C">
      <w:pPr>
        <w:spacing w:line="300" w:lineRule="exact"/>
        <w:rPr>
          <w:rFonts w:hint="default" w:ascii="仿宋" w:hAnsi="仿宋" w:eastAsia="仿宋"/>
          <w:szCs w:val="21"/>
          <w:u w:val="single"/>
          <w:lang w:val="en-US" w:eastAsia="zh-CN"/>
        </w:rPr>
      </w:pPr>
      <w:r>
        <w:rPr>
          <w:rFonts w:hint="eastAsia" w:ascii="仿宋" w:hAnsi="仿宋" w:eastAsia="仿宋"/>
          <w:szCs w:val="21"/>
          <w:lang w:val="en-US" w:eastAsia="zh-CN"/>
        </w:rPr>
        <w:t>品牌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E1ABEC3">
      <w:pPr>
        <w:spacing w:line="300" w:lineRule="exact"/>
        <w:ind w:left="210" w:hanging="210" w:hangingChars="100"/>
        <w:rPr>
          <w:rFonts w:hint="default" w:ascii="仿宋" w:hAnsi="仿宋" w:eastAsia="仿宋"/>
          <w:szCs w:val="21"/>
          <w:u w:val="single"/>
          <w:lang w:val="en-US" w:eastAsia="zh-CN"/>
        </w:rPr>
      </w:pPr>
      <w:r>
        <w:rPr>
          <w:rFonts w:hint="eastAsia" w:ascii="仿宋" w:hAnsi="仿宋" w:eastAsia="仿宋"/>
          <w:szCs w:val="21"/>
          <w:u w:val="single"/>
        </w:rPr>
        <w:t>规格型号：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6E75D13">
      <w:pPr>
        <w:spacing w:line="300" w:lineRule="exact"/>
        <w:ind w:left="210" w:hanging="210" w:hangingChars="100"/>
        <w:rPr>
          <w:rFonts w:hint="eastAsia" w:ascii="仿宋" w:hAnsi="仿宋" w:eastAsia="仿宋"/>
          <w:szCs w:val="21"/>
          <w:u w:val="single"/>
        </w:rPr>
      </w:pPr>
      <w:r>
        <w:rPr>
          <w:rFonts w:hint="eastAsia" w:ascii="仿宋" w:hAnsi="仿宋" w:eastAsia="仿宋"/>
          <w:szCs w:val="21"/>
          <w:u w:val="single"/>
        </w:rPr>
        <w:t>产地：</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38476FCE">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医疗器械注册证号：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1675BEF7">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最低报价：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7B09DEE">
      <w:pPr>
        <w:spacing w:line="300" w:lineRule="exact"/>
        <w:rPr>
          <w:rFonts w:ascii="仿宋" w:hAnsi="仿宋" w:eastAsia="仿宋"/>
          <w:szCs w:val="21"/>
          <w:u w:val="single"/>
        </w:rPr>
      </w:pPr>
      <w:r>
        <w:rPr>
          <w:rFonts w:hint="eastAsia" w:ascii="仿宋" w:hAnsi="仿宋" w:eastAsia="仿宋"/>
          <w:szCs w:val="21"/>
          <w:u w:val="single"/>
          <w:lang w:val="en-US" w:eastAsia="zh-CN"/>
        </w:rPr>
        <w:t xml:space="preserve">                                      </w:t>
      </w:r>
      <w:r>
        <w:rPr>
          <w:rFonts w:hint="eastAsia" w:ascii="仿宋" w:hAnsi="仿宋" w:eastAsia="仿宋"/>
          <w:szCs w:val="21"/>
          <w:u w:val="single"/>
        </w:rPr>
        <w:t>（公司盖章）</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BE0865B">
      <w:pPr>
        <w:pStyle w:val="26"/>
        <w:ind w:firstLine="0" w:firstLineChars="0"/>
        <w:rPr>
          <w:rFonts w:ascii="宋体" w:hAnsi="宋体" w:eastAsia="宋体" w:cs="宋体"/>
          <w:b/>
          <w:bCs/>
          <w:sz w:val="24"/>
          <w:szCs w:val="24"/>
          <w:u w:val="single"/>
        </w:rPr>
      </w:pPr>
      <w:r>
        <w:rPr>
          <w:rFonts w:hint="eastAsia" w:ascii="仿宋" w:hAnsi="仿宋" w:eastAsia="仿宋"/>
          <w:b/>
          <w:bCs/>
          <w:szCs w:val="21"/>
          <w:u w:val="single"/>
        </w:rPr>
        <w:t>以上项目为必填项。</w:t>
      </w:r>
    </w:p>
    <w:p w14:paraId="48F412EB">
      <w:pPr>
        <w:pStyle w:val="26"/>
        <w:ind w:firstLine="0" w:firstLineChars="0"/>
        <w:rPr>
          <w:rFonts w:ascii="宋体" w:hAnsi="宋体" w:eastAsia="宋体" w:cs="宋体"/>
          <w:b/>
          <w:bCs/>
          <w:sz w:val="24"/>
          <w:szCs w:val="24"/>
          <w:u w:val="single"/>
        </w:rPr>
      </w:pPr>
    </w:p>
    <w:p w14:paraId="3D683876">
      <w:pPr>
        <w:pStyle w:val="26"/>
        <w:ind w:firstLine="0" w:firstLineChars="0"/>
        <w:rPr>
          <w:rFonts w:ascii="宋体" w:hAnsi="宋体" w:eastAsia="宋体" w:cs="宋体"/>
          <w:b/>
          <w:bCs/>
          <w:sz w:val="24"/>
          <w:szCs w:val="24"/>
          <w:u w:val="single"/>
        </w:rPr>
      </w:pPr>
      <w:r>
        <w:rPr>
          <w:rFonts w:hint="eastAsia" w:ascii="宋体" w:hAnsi="宋体" w:eastAsia="宋体" w:cs="宋体"/>
          <w:b/>
          <w:bCs/>
          <w:sz w:val="24"/>
          <w:szCs w:val="24"/>
          <w:u w:val="single"/>
        </w:rPr>
        <w:t>注：如果是非厂家的供应商填写该意见表，须提供响应品牌的厂家授权书PDF版并加盖公章附后，以上项目为必填项，未填或未按要求后附厂家授权书视为无效反馈。</w:t>
      </w:r>
    </w:p>
    <w:p w14:paraId="7C30A52F">
      <w:pPr>
        <w:spacing w:line="300" w:lineRule="exact"/>
        <w:rPr>
          <w:rFonts w:ascii="仿宋" w:hAnsi="仿宋" w:eastAsia="仿宋"/>
          <w:b/>
          <w:szCs w:val="21"/>
        </w:rPr>
      </w:pPr>
      <w:r>
        <w:rPr>
          <w:rFonts w:hint="eastAsia" w:ascii="仿宋" w:hAnsi="仿宋" w:eastAsia="仿宋"/>
          <w:b/>
          <w:szCs w:val="21"/>
        </w:rPr>
        <w:t>备注：</w:t>
      </w:r>
    </w:p>
    <w:p w14:paraId="2A0D71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cstheme="minorBidi"/>
          <w:bCs/>
          <w:kern w:val="2"/>
          <w:sz w:val="21"/>
          <w:szCs w:val="21"/>
          <w:lang w:val="en-US" w:eastAsia="zh-CN" w:bidi="ar-SA"/>
        </w:rPr>
        <w:t xml:space="preserve">发送至六安市中医院指定邮箱【设备科   </w:t>
      </w:r>
      <w:r>
        <w:rPr>
          <w:rFonts w:hint="default" w:ascii="仿宋" w:hAnsi="仿宋" w:eastAsia="仿宋" w:cstheme="minorBidi"/>
          <w:bCs/>
          <w:kern w:val="2"/>
          <w:sz w:val="21"/>
          <w:szCs w:val="21"/>
          <w:lang w:val="en-US" w:eastAsia="zh-CN" w:bidi="ar-SA"/>
        </w:rPr>
        <w:t>laszyysbgcb@163.com</w:t>
      </w:r>
      <w:r>
        <w:rPr>
          <w:rFonts w:hint="eastAsia" w:ascii="仿宋" w:hAnsi="仿宋" w:eastAsia="仿宋" w:cstheme="minorBidi"/>
          <w:bCs/>
          <w:kern w:val="2"/>
          <w:sz w:val="21"/>
          <w:szCs w:val="21"/>
          <w:lang w:val="en-US" w:eastAsia="zh-CN" w:bidi="ar-SA"/>
        </w:rPr>
        <w:t xml:space="preserve">  ）；</w:t>
      </w:r>
    </w:p>
    <w:p w14:paraId="7B6F58AC">
      <w:pPr>
        <w:spacing w:line="240" w:lineRule="auto"/>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lang w:val="en-US" w:eastAsia="zh-CN"/>
        </w:rPr>
        <w:t>若为是则需</w:t>
      </w:r>
      <w:r>
        <w:rPr>
          <w:rFonts w:hint="eastAsia" w:ascii="仿宋" w:hAnsi="仿宋" w:eastAsia="仿宋"/>
          <w:b/>
          <w:bCs/>
          <w:szCs w:val="21"/>
        </w:rPr>
        <w:t>标注响应</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4C7B8F85">
      <w:pPr>
        <w:spacing w:line="240" w:lineRule="auto"/>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14:paraId="74B4FC41">
      <w:pPr>
        <w:spacing w:line="240" w:lineRule="auto"/>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bCs/>
          <w:szCs w:val="21"/>
        </w:rPr>
        <w:t>年，保修范围不包含须定期更换零部件，须定期更换零部件报价清单如下...；二是将须定期更换零部件变为耗材，恶意降低货物价格，提高耗材价（或直接提高耗材报价）。</w:t>
      </w:r>
    </w:p>
    <w:p w14:paraId="26AA37F8">
      <w:pPr>
        <w:spacing w:line="300" w:lineRule="exact"/>
        <w:rPr>
          <w:rFonts w:hint="eastAsia"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565E1CB8">
      <w:pPr>
        <w:spacing w:line="300" w:lineRule="exact"/>
        <w:rPr>
          <w:rFonts w:hint="eastAsia" w:ascii="仿宋" w:hAnsi="仿宋" w:eastAsia="仿宋"/>
          <w:b/>
          <w:szCs w:val="21"/>
        </w:rPr>
      </w:pPr>
    </w:p>
    <w:p w14:paraId="1FA18BE9">
      <w:pPr>
        <w:spacing w:line="300" w:lineRule="exact"/>
        <w:rPr>
          <w:rFonts w:hint="eastAsia" w:ascii="仿宋" w:hAnsi="仿宋" w:eastAsia="仿宋"/>
          <w:b/>
          <w:szCs w:val="21"/>
        </w:rPr>
      </w:pPr>
    </w:p>
    <w:p w14:paraId="43C38662">
      <w:pPr>
        <w:spacing w:line="300" w:lineRule="exact"/>
        <w:rPr>
          <w:rFonts w:hint="eastAsia" w:ascii="仿宋" w:hAnsi="仿宋" w:eastAsia="仿宋"/>
          <w:b/>
          <w:szCs w:val="21"/>
        </w:rPr>
      </w:pPr>
    </w:p>
    <w:p w14:paraId="3C1DDED2">
      <w:pPr>
        <w:spacing w:line="300" w:lineRule="exact"/>
        <w:rPr>
          <w:rFonts w:hint="eastAsia" w:ascii="仿宋" w:hAnsi="仿宋" w:eastAsia="仿宋"/>
          <w:b/>
          <w:szCs w:val="21"/>
        </w:rPr>
      </w:pPr>
    </w:p>
    <w:p w14:paraId="66E986D5">
      <w:pPr>
        <w:spacing w:line="300" w:lineRule="exact"/>
        <w:ind w:firstLine="420" w:firstLineChars="200"/>
        <w:rPr>
          <w:rFonts w:hint="eastAsia" w:ascii="仿宋" w:hAnsi="仿宋" w:eastAsia="仿宋"/>
          <w:bCs/>
          <w:szCs w:val="21"/>
        </w:rPr>
      </w:pPr>
    </w:p>
    <w:p w14:paraId="6CC0DC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eastAsia="zh-CN"/>
        </w:rPr>
        <w:t>附件：</w:t>
      </w:r>
      <w:r>
        <w:rPr>
          <w:rFonts w:hint="eastAsia" w:ascii="仿宋" w:hAnsi="仿宋" w:eastAsia="仿宋"/>
          <w:b/>
          <w:bCs w:val="0"/>
          <w:sz w:val="30"/>
          <w:szCs w:val="30"/>
          <w:lang w:val="en-US" w:eastAsia="zh-CN"/>
        </w:rPr>
        <w:t>1、参数论证征集意见表</w:t>
      </w:r>
    </w:p>
    <w:p w14:paraId="1CEA66D6">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2、厂家授权书</w:t>
      </w:r>
    </w:p>
    <w:p w14:paraId="50354B9C">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default"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3、承诺函</w:t>
      </w:r>
    </w:p>
    <w:p w14:paraId="5ABD0DC7">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default" w:ascii="仿宋" w:hAnsi="仿宋" w:eastAsia="仿宋"/>
          <w:b w:val="0"/>
          <w:bCs/>
          <w:szCs w:val="21"/>
          <w:lang w:val="en-US" w:eastAsia="zh-CN"/>
        </w:rPr>
      </w:pPr>
      <w:r>
        <w:rPr>
          <w:rFonts w:hint="eastAsia" w:ascii="仿宋" w:hAnsi="仿宋" w:eastAsia="仿宋"/>
          <w:b w:val="0"/>
          <w:bCs/>
          <w:szCs w:val="21"/>
          <w:lang w:val="en-US" w:eastAsia="zh-CN"/>
        </w:rPr>
        <w:t xml:space="preserve">     </w:t>
      </w:r>
      <w:r>
        <w:rPr>
          <w:rFonts w:hint="eastAsia" w:ascii="仿宋" w:hAnsi="仿宋" w:eastAsia="仿宋"/>
          <w:b/>
          <w:bCs w:val="0"/>
          <w:sz w:val="30"/>
          <w:szCs w:val="30"/>
          <w:lang w:val="en-US" w:eastAsia="zh-CN"/>
        </w:rPr>
        <w:t>4、合同（不少于三家）</w:t>
      </w:r>
    </w:p>
    <w:p w14:paraId="49A7A364">
      <w:pPr>
        <w:spacing w:line="300" w:lineRule="exact"/>
        <w:ind w:firstLine="420" w:firstLineChars="200"/>
        <w:rPr>
          <w:rFonts w:hint="eastAsia" w:ascii="仿宋" w:hAnsi="仿宋" w:eastAsia="仿宋"/>
          <w:bCs/>
          <w:szCs w:val="21"/>
        </w:rPr>
      </w:pPr>
    </w:p>
    <w:p w14:paraId="2553988A">
      <w:pPr>
        <w:spacing w:line="300" w:lineRule="exact"/>
        <w:ind w:firstLine="420" w:firstLineChars="200"/>
        <w:rPr>
          <w:rFonts w:hint="eastAsia" w:ascii="仿宋" w:hAnsi="仿宋" w:eastAsia="仿宋"/>
          <w:bCs/>
          <w:szCs w:val="21"/>
        </w:rPr>
      </w:pPr>
    </w:p>
    <w:p w14:paraId="450BAEA6">
      <w:pPr>
        <w:spacing w:line="300" w:lineRule="exact"/>
        <w:ind w:firstLine="420" w:firstLineChars="200"/>
        <w:rPr>
          <w:rFonts w:hint="eastAsia" w:ascii="仿宋" w:hAnsi="仿宋" w:eastAsia="仿宋"/>
          <w:bCs/>
          <w:szCs w:val="21"/>
        </w:rPr>
      </w:pPr>
    </w:p>
    <w:p w14:paraId="529084D1">
      <w:pPr>
        <w:spacing w:line="300" w:lineRule="exact"/>
        <w:ind w:firstLine="420" w:firstLineChars="200"/>
        <w:rPr>
          <w:rFonts w:hint="eastAsia" w:ascii="仿宋" w:hAnsi="仿宋" w:eastAsia="仿宋"/>
          <w:bCs/>
          <w:szCs w:val="21"/>
        </w:rPr>
      </w:pPr>
    </w:p>
    <w:p w14:paraId="32244FE6">
      <w:pPr>
        <w:pStyle w:val="12"/>
        <w:ind w:firstLine="0" w:firstLineChars="0"/>
      </w:pPr>
    </w:p>
    <w:p w14:paraId="4E77C978">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15"/>
        <w:tblW w:w="964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02"/>
        <w:gridCol w:w="1385"/>
        <w:gridCol w:w="4970"/>
        <w:gridCol w:w="670"/>
        <w:gridCol w:w="694"/>
        <w:gridCol w:w="506"/>
        <w:gridCol w:w="1018"/>
      </w:tblGrid>
      <w:tr w14:paraId="3E0087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427" w:type="dxa"/>
            <w:gridSpan w:val="4"/>
            <w:vAlign w:val="center"/>
          </w:tcPr>
          <w:p w14:paraId="01809101">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本项目初步参数拟设置情况</w:t>
            </w:r>
          </w:p>
        </w:tc>
        <w:tc>
          <w:tcPr>
            <w:tcW w:w="694" w:type="dxa"/>
            <w:vMerge w:val="restart"/>
            <w:vAlign w:val="center"/>
          </w:tcPr>
          <w:p w14:paraId="0C8A3E08">
            <w:pPr>
              <w:keepNext w:val="0"/>
              <w:keepLines w:val="0"/>
              <w:widowControl/>
              <w:suppressLineNumbers w:val="0"/>
              <w:jc w:val="center"/>
              <w:textAlignment w:val="center"/>
              <w:rPr>
                <w:rFonts w:hint="eastAsia" w:ascii="仿宋" w:hAnsi="仿宋" w:eastAsia="仿宋"/>
                <w:b/>
                <w:bCs w:val="0"/>
                <w:szCs w:val="21"/>
                <w:lang w:eastAsia="zh-CN"/>
              </w:rPr>
            </w:pPr>
            <w:r>
              <w:rPr>
                <w:rFonts w:hint="eastAsia" w:ascii="仿宋" w:hAnsi="仿宋" w:eastAsia="仿宋" w:cs="仿宋"/>
                <w:b/>
                <w:bCs/>
                <w:i w:val="0"/>
                <w:iCs w:val="0"/>
                <w:color w:val="000000"/>
                <w:kern w:val="0"/>
                <w:sz w:val="20"/>
                <w:szCs w:val="20"/>
                <w:u w:val="none"/>
                <w:lang w:val="en-US" w:eastAsia="zh-CN" w:bidi="ar"/>
              </w:rPr>
              <w:t>响应情况</w:t>
            </w:r>
          </w:p>
        </w:tc>
        <w:tc>
          <w:tcPr>
            <w:tcW w:w="506" w:type="dxa"/>
            <w:vMerge w:val="restart"/>
            <w:vAlign w:val="center"/>
          </w:tcPr>
          <w:p w14:paraId="31EDC762">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建议修改指标</w:t>
            </w:r>
          </w:p>
        </w:tc>
        <w:tc>
          <w:tcPr>
            <w:tcW w:w="1018" w:type="dxa"/>
            <w:vMerge w:val="restart"/>
            <w:vAlign w:val="center"/>
          </w:tcPr>
          <w:p w14:paraId="4878DE4F">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备注（真实指标、是否独家、是否提供有效检测报告）</w:t>
            </w:r>
          </w:p>
        </w:tc>
      </w:tr>
      <w:tr w14:paraId="7D486A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50" w:hRule="atLeast"/>
        </w:trPr>
        <w:tc>
          <w:tcPr>
            <w:tcW w:w="402" w:type="dxa"/>
            <w:vAlign w:val="center"/>
          </w:tcPr>
          <w:p w14:paraId="30C4F434">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序号</w:t>
            </w:r>
          </w:p>
        </w:tc>
        <w:tc>
          <w:tcPr>
            <w:tcW w:w="1385" w:type="dxa"/>
            <w:vAlign w:val="center"/>
          </w:tcPr>
          <w:p w14:paraId="46D4D387">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参数名称</w:t>
            </w:r>
          </w:p>
        </w:tc>
        <w:tc>
          <w:tcPr>
            <w:tcW w:w="4970" w:type="dxa"/>
            <w:vAlign w:val="center"/>
          </w:tcPr>
          <w:p w14:paraId="1E36B171">
            <w:pPr>
              <w:keepNext w:val="0"/>
              <w:keepLines w:val="0"/>
              <w:widowControl/>
              <w:suppressLineNumbers w:val="0"/>
              <w:jc w:val="center"/>
              <w:textAlignment w:val="center"/>
              <w:rPr>
                <w:rFonts w:hint="default" w:ascii="仿宋" w:hAnsi="仿宋" w:eastAsia="仿宋" w:cs="仿宋"/>
                <w:bCs/>
                <w:szCs w:val="21"/>
                <w:lang w:val="en-US" w:eastAsia="zh-CN"/>
              </w:rPr>
            </w:pPr>
            <w:r>
              <w:rPr>
                <w:rFonts w:hint="eastAsia" w:ascii="仿宋" w:hAnsi="仿宋" w:eastAsia="仿宋" w:cs="仿宋"/>
                <w:b/>
                <w:bCs/>
                <w:i w:val="0"/>
                <w:iCs w:val="0"/>
                <w:color w:val="000000"/>
                <w:kern w:val="0"/>
                <w:sz w:val="20"/>
                <w:szCs w:val="20"/>
                <w:u w:val="none"/>
                <w:lang w:val="en-US" w:eastAsia="zh-CN" w:bidi="ar"/>
              </w:rPr>
              <w:t>初步参数设置情况</w:t>
            </w:r>
          </w:p>
        </w:tc>
        <w:tc>
          <w:tcPr>
            <w:tcW w:w="670" w:type="dxa"/>
            <w:vAlign w:val="center"/>
          </w:tcPr>
          <w:p w14:paraId="3518D3D0">
            <w:pPr>
              <w:keepNext w:val="0"/>
              <w:keepLines w:val="0"/>
              <w:widowControl/>
              <w:suppressLineNumbers w:val="0"/>
              <w:jc w:val="center"/>
              <w:textAlignment w:val="center"/>
              <w:rPr>
                <w:rFonts w:ascii="仿宋" w:hAnsi="仿宋" w:eastAsia="仿宋" w:cs="仿宋"/>
                <w:bCs/>
                <w:szCs w:val="21"/>
              </w:rPr>
            </w:pPr>
            <w:r>
              <w:rPr>
                <w:rFonts w:hint="eastAsia" w:ascii="仿宋" w:hAnsi="仿宋" w:eastAsia="仿宋" w:cs="仿宋"/>
                <w:b/>
                <w:bCs/>
                <w:i w:val="0"/>
                <w:iCs w:val="0"/>
                <w:color w:val="000000"/>
                <w:kern w:val="0"/>
                <w:sz w:val="20"/>
                <w:szCs w:val="20"/>
                <w:u w:val="none"/>
                <w:lang w:val="en-US" w:eastAsia="zh-CN" w:bidi="ar"/>
              </w:rPr>
              <w:t>是否设置为★</w:t>
            </w:r>
          </w:p>
        </w:tc>
        <w:tc>
          <w:tcPr>
            <w:tcW w:w="694" w:type="dxa"/>
            <w:vMerge w:val="continue"/>
            <w:vAlign w:val="center"/>
          </w:tcPr>
          <w:p w14:paraId="4A6FA3EA">
            <w:pPr>
              <w:jc w:val="center"/>
              <w:rPr>
                <w:rFonts w:ascii="仿宋" w:hAnsi="仿宋" w:eastAsia="仿宋" w:cs="仿宋"/>
                <w:bCs/>
                <w:szCs w:val="21"/>
              </w:rPr>
            </w:pPr>
          </w:p>
        </w:tc>
        <w:tc>
          <w:tcPr>
            <w:tcW w:w="506" w:type="dxa"/>
            <w:vMerge w:val="continue"/>
            <w:vAlign w:val="center"/>
          </w:tcPr>
          <w:p w14:paraId="12E5BB27">
            <w:pPr>
              <w:jc w:val="center"/>
              <w:rPr>
                <w:rFonts w:ascii="仿宋" w:hAnsi="仿宋" w:eastAsia="仿宋" w:cs="仿宋"/>
                <w:bCs/>
                <w:szCs w:val="21"/>
              </w:rPr>
            </w:pPr>
          </w:p>
        </w:tc>
        <w:tc>
          <w:tcPr>
            <w:tcW w:w="1018" w:type="dxa"/>
            <w:vMerge w:val="continue"/>
            <w:vAlign w:val="center"/>
          </w:tcPr>
          <w:p w14:paraId="16E47DA7">
            <w:pPr>
              <w:jc w:val="center"/>
              <w:rPr>
                <w:rFonts w:ascii="仿宋" w:hAnsi="仿宋" w:eastAsia="仿宋" w:cs="仿宋"/>
                <w:bCs/>
                <w:szCs w:val="21"/>
              </w:rPr>
            </w:pPr>
          </w:p>
        </w:tc>
      </w:tr>
      <w:tr w14:paraId="0D21F5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F91398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w:t>
            </w:r>
          </w:p>
        </w:tc>
        <w:tc>
          <w:tcPr>
            <w:tcW w:w="1385" w:type="dxa"/>
            <w:shd w:val="clear" w:color="auto" w:fill="auto"/>
            <w:vAlign w:val="center"/>
          </w:tcPr>
          <w:p w14:paraId="590AE382">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记录时间</w:t>
            </w:r>
          </w:p>
        </w:tc>
        <w:tc>
          <w:tcPr>
            <w:tcW w:w="4970" w:type="dxa"/>
            <w:shd w:val="clear" w:color="auto" w:fill="auto"/>
            <w:vAlign w:val="center"/>
          </w:tcPr>
          <w:p w14:paraId="754E7928">
            <w:pPr>
              <w:jc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24小时</w:t>
            </w:r>
          </w:p>
        </w:tc>
        <w:tc>
          <w:tcPr>
            <w:tcW w:w="670" w:type="dxa"/>
            <w:vAlign w:val="center"/>
          </w:tcPr>
          <w:p w14:paraId="247471E5">
            <w:pPr>
              <w:jc w:val="center"/>
              <w:rPr>
                <w:rFonts w:hint="default" w:ascii="仿宋" w:hAnsi="仿宋" w:eastAsia="仿宋" w:cs="仿宋"/>
                <w:bCs/>
                <w:sz w:val="24"/>
                <w:szCs w:val="24"/>
                <w:lang w:val="en-US" w:eastAsia="zh-CN"/>
              </w:rPr>
            </w:pPr>
          </w:p>
        </w:tc>
        <w:tc>
          <w:tcPr>
            <w:tcW w:w="694" w:type="dxa"/>
            <w:vAlign w:val="center"/>
          </w:tcPr>
          <w:p w14:paraId="30317C4F">
            <w:pPr>
              <w:jc w:val="center"/>
              <w:rPr>
                <w:rFonts w:ascii="仿宋" w:hAnsi="仿宋" w:eastAsia="仿宋" w:cs="仿宋"/>
                <w:bCs/>
                <w:sz w:val="24"/>
                <w:szCs w:val="24"/>
              </w:rPr>
            </w:pPr>
          </w:p>
        </w:tc>
        <w:tc>
          <w:tcPr>
            <w:tcW w:w="506" w:type="dxa"/>
            <w:vAlign w:val="center"/>
          </w:tcPr>
          <w:p w14:paraId="2553B217">
            <w:pPr>
              <w:jc w:val="center"/>
              <w:rPr>
                <w:rFonts w:ascii="仿宋" w:hAnsi="仿宋" w:eastAsia="仿宋" w:cs="仿宋"/>
                <w:bCs/>
                <w:sz w:val="24"/>
                <w:szCs w:val="24"/>
              </w:rPr>
            </w:pPr>
          </w:p>
        </w:tc>
        <w:tc>
          <w:tcPr>
            <w:tcW w:w="1018" w:type="dxa"/>
            <w:vAlign w:val="center"/>
          </w:tcPr>
          <w:p w14:paraId="103448BC">
            <w:pPr>
              <w:jc w:val="center"/>
              <w:rPr>
                <w:rFonts w:ascii="仿宋" w:hAnsi="仿宋" w:eastAsia="仿宋" w:cs="仿宋"/>
                <w:bCs/>
                <w:sz w:val="24"/>
                <w:szCs w:val="24"/>
              </w:rPr>
            </w:pPr>
          </w:p>
        </w:tc>
      </w:tr>
      <w:tr w14:paraId="7DDEB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7" w:hRule="atLeast"/>
        </w:trPr>
        <w:tc>
          <w:tcPr>
            <w:tcW w:w="402" w:type="dxa"/>
            <w:shd w:val="clear" w:color="auto" w:fill="auto"/>
            <w:vAlign w:val="center"/>
          </w:tcPr>
          <w:p w14:paraId="24B584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w:t>
            </w:r>
          </w:p>
        </w:tc>
        <w:tc>
          <w:tcPr>
            <w:tcW w:w="1385" w:type="dxa"/>
            <w:shd w:val="clear" w:color="auto" w:fill="auto"/>
            <w:vAlign w:val="center"/>
          </w:tcPr>
          <w:p w14:paraId="60F13DDF">
            <w:pPr>
              <w:keepNext w:val="0"/>
              <w:keepLines w:val="0"/>
              <w:widowControl/>
              <w:suppressLineNumbers w:val="0"/>
              <w:jc w:val="center"/>
              <w:textAlignment w:val="center"/>
              <w:rPr>
                <w:rFonts w:hint="eastAsia"/>
                <w:sz w:val="8"/>
                <w:szCs w:val="8"/>
                <w:lang w:val="en-US" w:eastAsia="zh-CN"/>
              </w:rPr>
            </w:pPr>
          </w:p>
        </w:tc>
        <w:tc>
          <w:tcPr>
            <w:tcW w:w="4970" w:type="dxa"/>
            <w:shd w:val="clear" w:color="auto" w:fill="auto"/>
            <w:vAlign w:val="center"/>
          </w:tcPr>
          <w:p w14:paraId="7EC31EBF">
            <w:pPr>
              <w:jc w:val="center"/>
              <w:rPr>
                <w:rFonts w:hint="eastAsia"/>
                <w:sz w:val="8"/>
                <w:szCs w:val="8"/>
                <w:lang w:val="en-US" w:eastAsia="zh-CN"/>
              </w:rPr>
            </w:pPr>
            <w:r>
              <w:rPr>
                <w:rFonts w:hint="eastAsia"/>
                <w:sz w:val="18"/>
                <w:szCs w:val="18"/>
              </w:rPr>
              <w:t>拥有较强抗干扰能力，可以反复充电使用，轻便设计，方便病人携带</w:t>
            </w:r>
          </w:p>
        </w:tc>
        <w:tc>
          <w:tcPr>
            <w:tcW w:w="670" w:type="dxa"/>
            <w:vAlign w:val="center"/>
          </w:tcPr>
          <w:p w14:paraId="711CE084">
            <w:pPr>
              <w:jc w:val="center"/>
              <w:rPr>
                <w:rFonts w:hint="eastAsia" w:ascii="仿宋" w:hAnsi="仿宋" w:eastAsia="仿宋" w:cs="仿宋"/>
                <w:bCs/>
                <w:sz w:val="24"/>
                <w:szCs w:val="24"/>
              </w:rPr>
            </w:pPr>
          </w:p>
        </w:tc>
        <w:tc>
          <w:tcPr>
            <w:tcW w:w="694" w:type="dxa"/>
            <w:vAlign w:val="center"/>
          </w:tcPr>
          <w:p w14:paraId="6B674040">
            <w:pPr>
              <w:jc w:val="center"/>
              <w:rPr>
                <w:rFonts w:hint="eastAsia" w:ascii="仿宋" w:hAnsi="仿宋" w:eastAsia="仿宋" w:cs="仿宋"/>
                <w:bCs/>
                <w:sz w:val="24"/>
                <w:szCs w:val="24"/>
              </w:rPr>
            </w:pPr>
          </w:p>
        </w:tc>
        <w:tc>
          <w:tcPr>
            <w:tcW w:w="506" w:type="dxa"/>
            <w:vAlign w:val="center"/>
          </w:tcPr>
          <w:p w14:paraId="1951386D">
            <w:pPr>
              <w:jc w:val="center"/>
              <w:rPr>
                <w:rFonts w:hint="eastAsia" w:ascii="仿宋" w:hAnsi="仿宋" w:eastAsia="仿宋" w:cs="仿宋"/>
                <w:bCs/>
                <w:sz w:val="24"/>
                <w:szCs w:val="24"/>
              </w:rPr>
            </w:pPr>
          </w:p>
        </w:tc>
        <w:tc>
          <w:tcPr>
            <w:tcW w:w="1018" w:type="dxa"/>
            <w:vAlign w:val="center"/>
          </w:tcPr>
          <w:p w14:paraId="54AD4FBC">
            <w:pPr>
              <w:jc w:val="center"/>
              <w:rPr>
                <w:rFonts w:hint="eastAsia" w:ascii="仿宋" w:hAnsi="仿宋" w:eastAsia="仿宋" w:cs="仿宋"/>
                <w:bCs/>
                <w:sz w:val="24"/>
                <w:szCs w:val="24"/>
              </w:rPr>
            </w:pPr>
          </w:p>
        </w:tc>
      </w:tr>
      <w:tr w14:paraId="7E00C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E6A66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w:t>
            </w:r>
          </w:p>
        </w:tc>
        <w:tc>
          <w:tcPr>
            <w:tcW w:w="1385" w:type="dxa"/>
            <w:shd w:val="clear" w:color="auto" w:fill="auto"/>
            <w:vAlign w:val="center"/>
          </w:tcPr>
          <w:p w14:paraId="15B1DA7C">
            <w:pPr>
              <w:keepNext w:val="0"/>
              <w:keepLines w:val="0"/>
              <w:widowControl/>
              <w:suppressLineNumbers w:val="0"/>
              <w:jc w:val="center"/>
              <w:textAlignment w:val="center"/>
              <w:rPr>
                <w:rFonts w:hint="eastAsia"/>
                <w:sz w:val="8"/>
                <w:szCs w:val="8"/>
                <w:lang w:val="en-US" w:eastAsia="zh-CN"/>
              </w:rPr>
            </w:pPr>
          </w:p>
        </w:tc>
        <w:tc>
          <w:tcPr>
            <w:tcW w:w="4970" w:type="dxa"/>
            <w:shd w:val="clear" w:color="auto" w:fill="auto"/>
            <w:vAlign w:val="center"/>
          </w:tcPr>
          <w:p w14:paraId="1E143C81">
            <w:pPr>
              <w:keepNext w:val="0"/>
              <w:keepLines w:val="0"/>
              <w:widowControl/>
              <w:suppressLineNumbers w:val="0"/>
              <w:jc w:val="center"/>
              <w:textAlignment w:val="center"/>
              <w:rPr>
                <w:rFonts w:hint="eastAsia"/>
                <w:sz w:val="8"/>
                <w:szCs w:val="8"/>
                <w:lang w:val="en-US" w:eastAsia="zh-CN"/>
              </w:rPr>
            </w:pPr>
            <w:r>
              <w:rPr>
                <w:rFonts w:hint="eastAsia"/>
                <w:sz w:val="18"/>
                <w:szCs w:val="18"/>
                <w:lang w:eastAsia="zh-CN"/>
              </w:rPr>
              <w:t>具备</w:t>
            </w:r>
            <w:r>
              <w:rPr>
                <w:rFonts w:hint="eastAsia"/>
                <w:sz w:val="18"/>
                <w:szCs w:val="18"/>
              </w:rPr>
              <w:t>脑电趋势分析、压缩波形及常规游走能专用软件和工作站技术</w:t>
            </w:r>
          </w:p>
        </w:tc>
        <w:tc>
          <w:tcPr>
            <w:tcW w:w="670" w:type="dxa"/>
            <w:vAlign w:val="center"/>
          </w:tcPr>
          <w:p w14:paraId="167BB1FD">
            <w:pPr>
              <w:jc w:val="center"/>
              <w:rPr>
                <w:rFonts w:hint="eastAsia" w:ascii="仿宋" w:hAnsi="仿宋" w:eastAsia="仿宋" w:cs="仿宋"/>
                <w:bCs/>
                <w:sz w:val="24"/>
                <w:szCs w:val="24"/>
              </w:rPr>
            </w:pPr>
          </w:p>
        </w:tc>
        <w:tc>
          <w:tcPr>
            <w:tcW w:w="694" w:type="dxa"/>
            <w:vAlign w:val="center"/>
          </w:tcPr>
          <w:p w14:paraId="1A510AB8">
            <w:pPr>
              <w:jc w:val="center"/>
              <w:rPr>
                <w:rFonts w:hint="eastAsia" w:ascii="仿宋" w:hAnsi="仿宋" w:eastAsia="仿宋" w:cs="仿宋"/>
                <w:bCs/>
                <w:sz w:val="24"/>
                <w:szCs w:val="24"/>
              </w:rPr>
            </w:pPr>
          </w:p>
        </w:tc>
        <w:tc>
          <w:tcPr>
            <w:tcW w:w="506" w:type="dxa"/>
            <w:vAlign w:val="center"/>
          </w:tcPr>
          <w:p w14:paraId="2A9A29BA">
            <w:pPr>
              <w:jc w:val="center"/>
              <w:rPr>
                <w:rFonts w:hint="eastAsia" w:ascii="仿宋" w:hAnsi="仿宋" w:eastAsia="仿宋" w:cs="仿宋"/>
                <w:bCs/>
                <w:sz w:val="24"/>
                <w:szCs w:val="24"/>
              </w:rPr>
            </w:pPr>
          </w:p>
        </w:tc>
        <w:tc>
          <w:tcPr>
            <w:tcW w:w="1018" w:type="dxa"/>
            <w:vAlign w:val="center"/>
          </w:tcPr>
          <w:p w14:paraId="5733B80D">
            <w:pPr>
              <w:jc w:val="center"/>
              <w:rPr>
                <w:rFonts w:hint="eastAsia" w:ascii="仿宋" w:hAnsi="仿宋" w:eastAsia="仿宋" w:cs="仿宋"/>
                <w:bCs/>
                <w:sz w:val="24"/>
                <w:szCs w:val="24"/>
              </w:rPr>
            </w:pPr>
          </w:p>
        </w:tc>
      </w:tr>
      <w:tr w14:paraId="569E0C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2" w:hRule="atLeast"/>
        </w:trPr>
        <w:tc>
          <w:tcPr>
            <w:tcW w:w="402" w:type="dxa"/>
            <w:shd w:val="clear" w:color="auto" w:fill="auto"/>
            <w:vAlign w:val="center"/>
          </w:tcPr>
          <w:p w14:paraId="658D80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w:t>
            </w:r>
          </w:p>
        </w:tc>
        <w:tc>
          <w:tcPr>
            <w:tcW w:w="1385" w:type="dxa"/>
            <w:shd w:val="clear" w:color="auto" w:fill="auto"/>
            <w:vAlign w:val="center"/>
          </w:tcPr>
          <w:p w14:paraId="493DF6FB">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通道数</w:t>
            </w:r>
          </w:p>
        </w:tc>
        <w:tc>
          <w:tcPr>
            <w:tcW w:w="4970" w:type="dxa"/>
            <w:shd w:val="clear" w:color="auto" w:fill="auto"/>
            <w:vAlign w:val="center"/>
          </w:tcPr>
          <w:p w14:paraId="3636A008">
            <w:pPr>
              <w:jc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24通道</w:t>
            </w:r>
          </w:p>
        </w:tc>
        <w:tc>
          <w:tcPr>
            <w:tcW w:w="670" w:type="dxa"/>
            <w:vAlign w:val="center"/>
          </w:tcPr>
          <w:p w14:paraId="28164C7B">
            <w:pPr>
              <w:jc w:val="center"/>
              <w:rPr>
                <w:rFonts w:hint="eastAsia" w:ascii="仿宋" w:hAnsi="仿宋" w:eastAsia="仿宋" w:cs="仿宋"/>
                <w:bCs/>
                <w:sz w:val="24"/>
                <w:szCs w:val="24"/>
              </w:rPr>
            </w:pPr>
          </w:p>
        </w:tc>
        <w:tc>
          <w:tcPr>
            <w:tcW w:w="694" w:type="dxa"/>
            <w:vAlign w:val="center"/>
          </w:tcPr>
          <w:p w14:paraId="19F0D677">
            <w:pPr>
              <w:jc w:val="center"/>
              <w:rPr>
                <w:rFonts w:hint="eastAsia" w:ascii="仿宋" w:hAnsi="仿宋" w:eastAsia="仿宋" w:cs="仿宋"/>
                <w:bCs/>
                <w:sz w:val="24"/>
                <w:szCs w:val="24"/>
              </w:rPr>
            </w:pPr>
          </w:p>
        </w:tc>
        <w:tc>
          <w:tcPr>
            <w:tcW w:w="506" w:type="dxa"/>
            <w:vAlign w:val="center"/>
          </w:tcPr>
          <w:p w14:paraId="6BF8BF03">
            <w:pPr>
              <w:jc w:val="center"/>
              <w:rPr>
                <w:rFonts w:hint="eastAsia" w:ascii="仿宋" w:hAnsi="仿宋" w:eastAsia="仿宋" w:cs="仿宋"/>
                <w:bCs/>
                <w:sz w:val="24"/>
                <w:szCs w:val="24"/>
              </w:rPr>
            </w:pPr>
          </w:p>
        </w:tc>
        <w:tc>
          <w:tcPr>
            <w:tcW w:w="1018" w:type="dxa"/>
            <w:vAlign w:val="center"/>
          </w:tcPr>
          <w:p w14:paraId="18598A47">
            <w:pPr>
              <w:jc w:val="center"/>
              <w:rPr>
                <w:rFonts w:hint="eastAsia" w:ascii="仿宋" w:hAnsi="仿宋" w:eastAsia="仿宋" w:cs="仿宋"/>
                <w:bCs/>
                <w:sz w:val="24"/>
                <w:szCs w:val="24"/>
              </w:rPr>
            </w:pPr>
          </w:p>
        </w:tc>
      </w:tr>
      <w:tr w14:paraId="7B5AE3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40B769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w:t>
            </w:r>
          </w:p>
        </w:tc>
        <w:tc>
          <w:tcPr>
            <w:tcW w:w="1385" w:type="dxa"/>
            <w:shd w:val="clear" w:color="auto" w:fill="auto"/>
            <w:vAlign w:val="center"/>
          </w:tcPr>
          <w:p w14:paraId="0E74082A">
            <w:pPr>
              <w:keepNext w:val="0"/>
              <w:keepLines w:val="0"/>
              <w:widowControl/>
              <w:suppressLineNumbers w:val="0"/>
              <w:jc w:val="center"/>
              <w:textAlignment w:val="center"/>
              <w:rPr>
                <w:rFonts w:hint="eastAsia"/>
                <w:sz w:val="8"/>
                <w:szCs w:val="8"/>
                <w:lang w:val="en-US" w:eastAsia="zh-CN"/>
              </w:rPr>
            </w:pPr>
          </w:p>
        </w:tc>
        <w:tc>
          <w:tcPr>
            <w:tcW w:w="4970" w:type="dxa"/>
            <w:shd w:val="clear" w:color="auto" w:fill="auto"/>
            <w:vAlign w:val="center"/>
          </w:tcPr>
          <w:p w14:paraId="13D153A3">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兼容多种采集方式，波形回放分析过程中可任选1</w:t>
            </w:r>
            <w:r>
              <w:rPr>
                <w:sz w:val="18"/>
                <w:szCs w:val="18"/>
              </w:rPr>
              <w:t>—</w:t>
            </w:r>
            <w:r>
              <w:rPr>
                <w:rFonts w:hint="eastAsia"/>
                <w:sz w:val="18"/>
                <w:szCs w:val="18"/>
              </w:rPr>
              <w:t>24通道波形进行自由放大及随时调幅高-低通滤波参数</w:t>
            </w:r>
          </w:p>
        </w:tc>
        <w:tc>
          <w:tcPr>
            <w:tcW w:w="670" w:type="dxa"/>
            <w:vAlign w:val="center"/>
          </w:tcPr>
          <w:p w14:paraId="0A23FB5A">
            <w:pPr>
              <w:jc w:val="center"/>
              <w:rPr>
                <w:rFonts w:hint="eastAsia" w:ascii="仿宋" w:hAnsi="仿宋" w:eastAsia="仿宋" w:cs="仿宋"/>
                <w:bCs/>
                <w:sz w:val="24"/>
                <w:szCs w:val="24"/>
              </w:rPr>
            </w:pPr>
          </w:p>
        </w:tc>
        <w:tc>
          <w:tcPr>
            <w:tcW w:w="694" w:type="dxa"/>
            <w:vAlign w:val="center"/>
          </w:tcPr>
          <w:p w14:paraId="2B4CA5B2">
            <w:pPr>
              <w:jc w:val="center"/>
              <w:rPr>
                <w:rFonts w:hint="eastAsia" w:ascii="仿宋" w:hAnsi="仿宋" w:eastAsia="仿宋" w:cs="仿宋"/>
                <w:bCs/>
                <w:sz w:val="24"/>
                <w:szCs w:val="24"/>
              </w:rPr>
            </w:pPr>
          </w:p>
        </w:tc>
        <w:tc>
          <w:tcPr>
            <w:tcW w:w="506" w:type="dxa"/>
            <w:vAlign w:val="center"/>
          </w:tcPr>
          <w:p w14:paraId="7CE6FCC9">
            <w:pPr>
              <w:jc w:val="center"/>
              <w:rPr>
                <w:rFonts w:hint="eastAsia" w:ascii="仿宋" w:hAnsi="仿宋" w:eastAsia="仿宋" w:cs="仿宋"/>
                <w:bCs/>
                <w:sz w:val="24"/>
                <w:szCs w:val="24"/>
              </w:rPr>
            </w:pPr>
          </w:p>
        </w:tc>
        <w:tc>
          <w:tcPr>
            <w:tcW w:w="1018" w:type="dxa"/>
            <w:vAlign w:val="center"/>
          </w:tcPr>
          <w:p w14:paraId="0CC0A9E3">
            <w:pPr>
              <w:jc w:val="center"/>
              <w:rPr>
                <w:rFonts w:hint="eastAsia" w:ascii="仿宋" w:hAnsi="仿宋" w:eastAsia="仿宋" w:cs="仿宋"/>
                <w:bCs/>
                <w:sz w:val="24"/>
                <w:szCs w:val="24"/>
              </w:rPr>
            </w:pPr>
          </w:p>
        </w:tc>
      </w:tr>
      <w:tr w14:paraId="39DD0F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9CD6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6</w:t>
            </w:r>
          </w:p>
        </w:tc>
        <w:tc>
          <w:tcPr>
            <w:tcW w:w="1385" w:type="dxa"/>
            <w:shd w:val="clear" w:color="auto" w:fill="auto"/>
            <w:vAlign w:val="center"/>
          </w:tcPr>
          <w:p w14:paraId="263B305F">
            <w:pPr>
              <w:keepNext w:val="0"/>
              <w:keepLines w:val="0"/>
              <w:widowControl/>
              <w:suppressLineNumbers w:val="0"/>
              <w:jc w:val="center"/>
              <w:textAlignment w:val="center"/>
              <w:rPr>
                <w:rFonts w:hint="eastAsia"/>
                <w:sz w:val="8"/>
                <w:szCs w:val="8"/>
                <w:lang w:val="en-US" w:eastAsia="zh-CN"/>
              </w:rPr>
            </w:pPr>
            <w:r>
              <w:rPr>
                <w:rFonts w:hint="eastAsia"/>
                <w:sz w:val="18"/>
                <w:szCs w:val="18"/>
              </w:rPr>
              <w:t>数据传输方式</w:t>
            </w:r>
          </w:p>
        </w:tc>
        <w:tc>
          <w:tcPr>
            <w:tcW w:w="4970" w:type="dxa"/>
            <w:shd w:val="clear" w:color="auto" w:fill="auto"/>
            <w:vAlign w:val="center"/>
          </w:tcPr>
          <w:p w14:paraId="413601A2">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包含但不限于</w:t>
            </w:r>
            <w:r>
              <w:rPr>
                <w:rFonts w:hint="eastAsia"/>
                <w:sz w:val="18"/>
                <w:szCs w:val="18"/>
              </w:rPr>
              <w:t>无线和有线传输两种</w:t>
            </w:r>
          </w:p>
        </w:tc>
        <w:tc>
          <w:tcPr>
            <w:tcW w:w="670" w:type="dxa"/>
            <w:vAlign w:val="center"/>
          </w:tcPr>
          <w:p w14:paraId="00A58C03">
            <w:pPr>
              <w:jc w:val="center"/>
              <w:rPr>
                <w:rFonts w:hint="eastAsia" w:ascii="仿宋" w:hAnsi="仿宋" w:eastAsia="仿宋" w:cs="仿宋"/>
                <w:bCs/>
                <w:sz w:val="24"/>
                <w:szCs w:val="24"/>
              </w:rPr>
            </w:pPr>
          </w:p>
        </w:tc>
        <w:tc>
          <w:tcPr>
            <w:tcW w:w="694" w:type="dxa"/>
            <w:vAlign w:val="center"/>
          </w:tcPr>
          <w:p w14:paraId="4224CE78">
            <w:pPr>
              <w:jc w:val="center"/>
              <w:rPr>
                <w:rFonts w:hint="eastAsia" w:ascii="仿宋" w:hAnsi="仿宋" w:eastAsia="仿宋" w:cs="仿宋"/>
                <w:bCs/>
                <w:sz w:val="24"/>
                <w:szCs w:val="24"/>
              </w:rPr>
            </w:pPr>
          </w:p>
        </w:tc>
        <w:tc>
          <w:tcPr>
            <w:tcW w:w="506" w:type="dxa"/>
            <w:vAlign w:val="center"/>
          </w:tcPr>
          <w:p w14:paraId="4C2FDE72">
            <w:pPr>
              <w:jc w:val="center"/>
              <w:rPr>
                <w:rFonts w:hint="eastAsia" w:ascii="仿宋" w:hAnsi="仿宋" w:eastAsia="仿宋" w:cs="仿宋"/>
                <w:bCs/>
                <w:sz w:val="24"/>
                <w:szCs w:val="24"/>
              </w:rPr>
            </w:pPr>
          </w:p>
        </w:tc>
        <w:tc>
          <w:tcPr>
            <w:tcW w:w="1018" w:type="dxa"/>
            <w:vAlign w:val="center"/>
          </w:tcPr>
          <w:p w14:paraId="5D2DFC6E">
            <w:pPr>
              <w:jc w:val="center"/>
              <w:rPr>
                <w:rFonts w:hint="eastAsia" w:ascii="仿宋" w:hAnsi="仿宋" w:eastAsia="仿宋" w:cs="仿宋"/>
                <w:bCs/>
                <w:sz w:val="24"/>
                <w:szCs w:val="24"/>
              </w:rPr>
            </w:pPr>
          </w:p>
        </w:tc>
      </w:tr>
      <w:tr w14:paraId="7E332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B1C69F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w:t>
            </w:r>
          </w:p>
        </w:tc>
        <w:tc>
          <w:tcPr>
            <w:tcW w:w="1385" w:type="dxa"/>
            <w:shd w:val="clear" w:color="auto" w:fill="auto"/>
            <w:vAlign w:val="center"/>
          </w:tcPr>
          <w:p w14:paraId="16CBDD69">
            <w:pPr>
              <w:keepNext w:val="0"/>
              <w:keepLines w:val="0"/>
              <w:widowControl/>
              <w:suppressLineNumbers w:val="0"/>
              <w:jc w:val="center"/>
              <w:textAlignment w:val="center"/>
              <w:rPr>
                <w:rFonts w:hint="eastAsia"/>
                <w:sz w:val="8"/>
                <w:szCs w:val="8"/>
                <w:lang w:val="en-US" w:eastAsia="zh-CN"/>
              </w:rPr>
            </w:pPr>
            <w:r>
              <w:rPr>
                <w:rFonts w:hint="eastAsia"/>
                <w:sz w:val="18"/>
                <w:szCs w:val="18"/>
              </w:rPr>
              <w:t>共模抑制比</w:t>
            </w:r>
          </w:p>
        </w:tc>
        <w:tc>
          <w:tcPr>
            <w:tcW w:w="4970" w:type="dxa"/>
            <w:shd w:val="clear" w:color="auto" w:fill="auto"/>
            <w:vAlign w:val="center"/>
          </w:tcPr>
          <w:p w14:paraId="43A3ADFC">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130dB</w:t>
            </w:r>
          </w:p>
        </w:tc>
        <w:tc>
          <w:tcPr>
            <w:tcW w:w="670" w:type="dxa"/>
            <w:vAlign w:val="center"/>
          </w:tcPr>
          <w:p w14:paraId="1D016E50">
            <w:pPr>
              <w:jc w:val="center"/>
              <w:rPr>
                <w:rFonts w:hint="eastAsia" w:ascii="仿宋" w:hAnsi="仿宋" w:eastAsia="仿宋" w:cs="仿宋"/>
                <w:bCs/>
                <w:sz w:val="24"/>
                <w:szCs w:val="24"/>
              </w:rPr>
            </w:pPr>
          </w:p>
        </w:tc>
        <w:tc>
          <w:tcPr>
            <w:tcW w:w="694" w:type="dxa"/>
            <w:vAlign w:val="center"/>
          </w:tcPr>
          <w:p w14:paraId="29BF37DA">
            <w:pPr>
              <w:jc w:val="center"/>
              <w:rPr>
                <w:rFonts w:hint="eastAsia" w:ascii="仿宋" w:hAnsi="仿宋" w:eastAsia="仿宋" w:cs="仿宋"/>
                <w:bCs/>
                <w:sz w:val="24"/>
                <w:szCs w:val="24"/>
              </w:rPr>
            </w:pPr>
          </w:p>
        </w:tc>
        <w:tc>
          <w:tcPr>
            <w:tcW w:w="506" w:type="dxa"/>
            <w:vAlign w:val="center"/>
          </w:tcPr>
          <w:p w14:paraId="7B597D33">
            <w:pPr>
              <w:jc w:val="center"/>
              <w:rPr>
                <w:rFonts w:hint="eastAsia" w:ascii="仿宋" w:hAnsi="仿宋" w:eastAsia="仿宋" w:cs="仿宋"/>
                <w:bCs/>
                <w:sz w:val="24"/>
                <w:szCs w:val="24"/>
              </w:rPr>
            </w:pPr>
          </w:p>
        </w:tc>
        <w:tc>
          <w:tcPr>
            <w:tcW w:w="1018" w:type="dxa"/>
            <w:vAlign w:val="center"/>
          </w:tcPr>
          <w:p w14:paraId="7F7D55E9">
            <w:pPr>
              <w:jc w:val="center"/>
              <w:rPr>
                <w:rFonts w:hint="eastAsia" w:ascii="仿宋" w:hAnsi="仿宋" w:eastAsia="仿宋" w:cs="仿宋"/>
                <w:bCs/>
                <w:sz w:val="24"/>
                <w:szCs w:val="24"/>
              </w:rPr>
            </w:pPr>
          </w:p>
        </w:tc>
      </w:tr>
      <w:tr w14:paraId="3FA74E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14" w:hRule="atLeast"/>
        </w:trPr>
        <w:tc>
          <w:tcPr>
            <w:tcW w:w="402" w:type="dxa"/>
            <w:shd w:val="clear" w:color="auto" w:fill="auto"/>
            <w:vAlign w:val="center"/>
          </w:tcPr>
          <w:p w14:paraId="65F9EC3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w:t>
            </w:r>
          </w:p>
        </w:tc>
        <w:tc>
          <w:tcPr>
            <w:tcW w:w="1385" w:type="dxa"/>
            <w:shd w:val="clear" w:color="auto" w:fill="auto"/>
            <w:vAlign w:val="center"/>
          </w:tcPr>
          <w:p w14:paraId="6E3B1742">
            <w:pPr>
              <w:keepNext w:val="0"/>
              <w:keepLines w:val="0"/>
              <w:widowControl/>
              <w:suppressLineNumbers w:val="0"/>
              <w:jc w:val="center"/>
              <w:textAlignment w:val="center"/>
              <w:rPr>
                <w:rFonts w:hint="eastAsia"/>
                <w:sz w:val="8"/>
                <w:szCs w:val="8"/>
                <w:lang w:val="en-US" w:eastAsia="zh-CN"/>
              </w:rPr>
            </w:pPr>
            <w:r>
              <w:rPr>
                <w:rFonts w:hint="eastAsia"/>
                <w:sz w:val="18"/>
                <w:szCs w:val="18"/>
              </w:rPr>
              <w:t>高频滤波软件可调范围</w:t>
            </w:r>
          </w:p>
        </w:tc>
        <w:tc>
          <w:tcPr>
            <w:tcW w:w="4970" w:type="dxa"/>
            <w:shd w:val="clear" w:color="auto" w:fill="auto"/>
            <w:vAlign w:val="center"/>
          </w:tcPr>
          <w:p w14:paraId="6A4B2F86">
            <w:pPr>
              <w:pStyle w:val="24"/>
              <w:numPr>
                <w:ilvl w:val="0"/>
                <w:numId w:val="0"/>
              </w:numPr>
              <w:jc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120Hz</w:t>
            </w:r>
          </w:p>
        </w:tc>
        <w:tc>
          <w:tcPr>
            <w:tcW w:w="670" w:type="dxa"/>
            <w:vAlign w:val="center"/>
          </w:tcPr>
          <w:p w14:paraId="04A007E7">
            <w:pPr>
              <w:jc w:val="center"/>
              <w:rPr>
                <w:rFonts w:hint="eastAsia" w:ascii="仿宋" w:hAnsi="仿宋" w:eastAsia="仿宋" w:cs="仿宋"/>
                <w:bCs/>
                <w:sz w:val="24"/>
                <w:szCs w:val="24"/>
              </w:rPr>
            </w:pPr>
          </w:p>
        </w:tc>
        <w:tc>
          <w:tcPr>
            <w:tcW w:w="694" w:type="dxa"/>
            <w:vAlign w:val="center"/>
          </w:tcPr>
          <w:p w14:paraId="4067A00B">
            <w:pPr>
              <w:jc w:val="center"/>
              <w:rPr>
                <w:rFonts w:hint="eastAsia" w:ascii="仿宋" w:hAnsi="仿宋" w:eastAsia="仿宋" w:cs="仿宋"/>
                <w:bCs/>
                <w:sz w:val="24"/>
                <w:szCs w:val="24"/>
              </w:rPr>
            </w:pPr>
          </w:p>
        </w:tc>
        <w:tc>
          <w:tcPr>
            <w:tcW w:w="506" w:type="dxa"/>
            <w:vAlign w:val="center"/>
          </w:tcPr>
          <w:p w14:paraId="3E6A4477">
            <w:pPr>
              <w:jc w:val="center"/>
              <w:rPr>
                <w:rFonts w:hint="eastAsia" w:ascii="仿宋" w:hAnsi="仿宋" w:eastAsia="仿宋" w:cs="仿宋"/>
                <w:bCs/>
                <w:sz w:val="24"/>
                <w:szCs w:val="24"/>
              </w:rPr>
            </w:pPr>
          </w:p>
        </w:tc>
        <w:tc>
          <w:tcPr>
            <w:tcW w:w="1018" w:type="dxa"/>
            <w:vAlign w:val="center"/>
          </w:tcPr>
          <w:p w14:paraId="03E9DED9">
            <w:pPr>
              <w:jc w:val="center"/>
              <w:rPr>
                <w:rFonts w:hint="eastAsia" w:ascii="仿宋" w:hAnsi="仿宋" w:eastAsia="仿宋" w:cs="仿宋"/>
                <w:bCs/>
                <w:sz w:val="24"/>
                <w:szCs w:val="24"/>
              </w:rPr>
            </w:pPr>
          </w:p>
        </w:tc>
      </w:tr>
      <w:tr w14:paraId="1264A1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3CFAD6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w:t>
            </w:r>
          </w:p>
        </w:tc>
        <w:tc>
          <w:tcPr>
            <w:tcW w:w="1385" w:type="dxa"/>
            <w:shd w:val="clear" w:color="auto" w:fill="auto"/>
            <w:vAlign w:val="center"/>
          </w:tcPr>
          <w:p w14:paraId="68123945">
            <w:pPr>
              <w:keepNext w:val="0"/>
              <w:keepLines w:val="0"/>
              <w:widowControl/>
              <w:suppressLineNumbers w:val="0"/>
              <w:jc w:val="center"/>
              <w:textAlignment w:val="center"/>
              <w:rPr>
                <w:rFonts w:hint="eastAsia"/>
                <w:sz w:val="8"/>
                <w:szCs w:val="8"/>
                <w:lang w:val="en-US" w:eastAsia="zh-CN"/>
              </w:rPr>
            </w:pPr>
            <w:r>
              <w:rPr>
                <w:rFonts w:hint="eastAsia"/>
                <w:sz w:val="18"/>
                <w:szCs w:val="18"/>
              </w:rPr>
              <w:t>低频滤波软件可调范围</w:t>
            </w:r>
          </w:p>
        </w:tc>
        <w:tc>
          <w:tcPr>
            <w:tcW w:w="4970" w:type="dxa"/>
            <w:shd w:val="clear" w:color="auto" w:fill="auto"/>
            <w:vAlign w:val="center"/>
          </w:tcPr>
          <w:p w14:paraId="78B9D0A3">
            <w:pPr>
              <w:pStyle w:val="24"/>
              <w:numPr>
                <w:ilvl w:val="0"/>
                <w:numId w:val="0"/>
              </w:numPr>
              <w:jc w:val="center"/>
              <w:rPr>
                <w:rFonts w:hint="default" w:asciiTheme="minorHAnsi" w:hAnsiTheme="minorHAnsi" w:eastAsiaTheme="minorEastAsia" w:cstheme="minorBidi"/>
                <w:kern w:val="2"/>
                <w:sz w:val="8"/>
                <w:szCs w:val="8"/>
                <w:lang w:val="en-US" w:eastAsia="zh-CN" w:bidi="ar-SA"/>
              </w:rPr>
            </w:pPr>
            <w:r>
              <w:rPr>
                <w:rFonts w:hint="eastAsia"/>
                <w:sz w:val="18"/>
                <w:szCs w:val="18"/>
              </w:rPr>
              <w:t>0.053</w:t>
            </w:r>
            <w:r>
              <w:rPr>
                <w:sz w:val="18"/>
                <w:szCs w:val="18"/>
              </w:rPr>
              <w:t>—</w:t>
            </w:r>
            <w:r>
              <w:rPr>
                <w:rFonts w:hint="eastAsia"/>
                <w:sz w:val="18"/>
                <w:szCs w:val="18"/>
              </w:rPr>
              <w:t>530Hz</w:t>
            </w:r>
          </w:p>
        </w:tc>
        <w:tc>
          <w:tcPr>
            <w:tcW w:w="670" w:type="dxa"/>
            <w:vAlign w:val="center"/>
          </w:tcPr>
          <w:p w14:paraId="7F161ED3">
            <w:pPr>
              <w:jc w:val="center"/>
              <w:rPr>
                <w:rFonts w:hint="eastAsia" w:ascii="仿宋" w:hAnsi="仿宋" w:eastAsia="仿宋" w:cs="仿宋"/>
                <w:bCs/>
                <w:sz w:val="24"/>
                <w:szCs w:val="24"/>
              </w:rPr>
            </w:pPr>
          </w:p>
        </w:tc>
        <w:tc>
          <w:tcPr>
            <w:tcW w:w="694" w:type="dxa"/>
            <w:vAlign w:val="center"/>
          </w:tcPr>
          <w:p w14:paraId="2DBFCD17">
            <w:pPr>
              <w:jc w:val="center"/>
              <w:rPr>
                <w:rFonts w:hint="eastAsia" w:ascii="仿宋" w:hAnsi="仿宋" w:eastAsia="仿宋" w:cs="仿宋"/>
                <w:bCs/>
                <w:sz w:val="24"/>
                <w:szCs w:val="24"/>
              </w:rPr>
            </w:pPr>
          </w:p>
        </w:tc>
        <w:tc>
          <w:tcPr>
            <w:tcW w:w="506" w:type="dxa"/>
            <w:vAlign w:val="center"/>
          </w:tcPr>
          <w:p w14:paraId="49404291">
            <w:pPr>
              <w:jc w:val="center"/>
              <w:rPr>
                <w:rFonts w:hint="eastAsia" w:ascii="仿宋" w:hAnsi="仿宋" w:eastAsia="仿宋" w:cs="仿宋"/>
                <w:bCs/>
                <w:sz w:val="24"/>
                <w:szCs w:val="24"/>
              </w:rPr>
            </w:pPr>
          </w:p>
        </w:tc>
        <w:tc>
          <w:tcPr>
            <w:tcW w:w="1018" w:type="dxa"/>
            <w:vAlign w:val="center"/>
          </w:tcPr>
          <w:p w14:paraId="36ACE49F">
            <w:pPr>
              <w:jc w:val="center"/>
              <w:rPr>
                <w:rFonts w:hint="eastAsia" w:ascii="仿宋" w:hAnsi="仿宋" w:eastAsia="仿宋" w:cs="仿宋"/>
                <w:bCs/>
                <w:sz w:val="24"/>
                <w:szCs w:val="24"/>
              </w:rPr>
            </w:pPr>
          </w:p>
        </w:tc>
      </w:tr>
      <w:tr w14:paraId="51F5B2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34057E73">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w:t>
            </w:r>
          </w:p>
        </w:tc>
        <w:tc>
          <w:tcPr>
            <w:tcW w:w="1385" w:type="dxa"/>
            <w:shd w:val="clear" w:color="auto" w:fill="auto"/>
            <w:vAlign w:val="center"/>
          </w:tcPr>
          <w:p w14:paraId="26141207">
            <w:pPr>
              <w:keepNext w:val="0"/>
              <w:keepLines w:val="0"/>
              <w:widowControl/>
              <w:suppressLineNumbers w:val="0"/>
              <w:jc w:val="center"/>
              <w:textAlignment w:val="center"/>
              <w:rPr>
                <w:rFonts w:hint="eastAsia"/>
                <w:sz w:val="8"/>
                <w:szCs w:val="8"/>
                <w:lang w:val="en-US" w:eastAsia="zh-CN"/>
              </w:rPr>
            </w:pPr>
            <w:r>
              <w:rPr>
                <w:rFonts w:hint="eastAsia"/>
                <w:sz w:val="18"/>
                <w:szCs w:val="18"/>
              </w:rPr>
              <w:t>电极接口</w:t>
            </w:r>
          </w:p>
        </w:tc>
        <w:tc>
          <w:tcPr>
            <w:tcW w:w="4970" w:type="dxa"/>
            <w:shd w:val="clear" w:color="auto" w:fill="auto"/>
            <w:vAlign w:val="center"/>
          </w:tcPr>
          <w:p w14:paraId="2ED8BF39">
            <w:pPr>
              <w:keepNext w:val="0"/>
              <w:keepLines w:val="0"/>
              <w:widowControl/>
              <w:suppressLineNumbers w:val="0"/>
              <w:jc w:val="center"/>
              <w:textAlignment w:val="center"/>
              <w:rPr>
                <w:rFonts w:hint="default" w:asciiTheme="minorHAnsi" w:hAnsiTheme="minorHAnsi" w:eastAsiaTheme="minorEastAsia" w:cstheme="minorBidi"/>
                <w:kern w:val="2"/>
                <w:sz w:val="8"/>
                <w:szCs w:val="8"/>
                <w:lang w:val="en-US" w:eastAsia="zh-CN" w:bidi="ar-SA"/>
              </w:rPr>
            </w:pPr>
            <w:r>
              <w:rPr>
                <w:rFonts w:hint="eastAsia"/>
                <w:sz w:val="18"/>
                <w:szCs w:val="18"/>
              </w:rPr>
              <w:t>可使用盘状电极接口，可使用多个品牌的盘状电极，可以单根更换损坏的电极</w:t>
            </w:r>
          </w:p>
        </w:tc>
        <w:tc>
          <w:tcPr>
            <w:tcW w:w="670" w:type="dxa"/>
            <w:vAlign w:val="center"/>
          </w:tcPr>
          <w:p w14:paraId="309EC2AC">
            <w:pPr>
              <w:jc w:val="center"/>
              <w:rPr>
                <w:rFonts w:hint="eastAsia" w:ascii="仿宋" w:hAnsi="仿宋" w:eastAsia="仿宋" w:cs="仿宋"/>
                <w:bCs/>
                <w:sz w:val="24"/>
                <w:szCs w:val="24"/>
              </w:rPr>
            </w:pPr>
          </w:p>
        </w:tc>
        <w:tc>
          <w:tcPr>
            <w:tcW w:w="694" w:type="dxa"/>
            <w:vAlign w:val="center"/>
          </w:tcPr>
          <w:p w14:paraId="4D11D4A4">
            <w:pPr>
              <w:jc w:val="center"/>
              <w:rPr>
                <w:rFonts w:hint="eastAsia" w:ascii="仿宋" w:hAnsi="仿宋" w:eastAsia="仿宋" w:cs="仿宋"/>
                <w:bCs/>
                <w:sz w:val="24"/>
                <w:szCs w:val="24"/>
              </w:rPr>
            </w:pPr>
          </w:p>
        </w:tc>
        <w:tc>
          <w:tcPr>
            <w:tcW w:w="506" w:type="dxa"/>
            <w:vAlign w:val="center"/>
          </w:tcPr>
          <w:p w14:paraId="056A53DF">
            <w:pPr>
              <w:jc w:val="center"/>
              <w:rPr>
                <w:rFonts w:hint="eastAsia" w:ascii="仿宋" w:hAnsi="仿宋" w:eastAsia="仿宋" w:cs="仿宋"/>
                <w:bCs/>
                <w:sz w:val="24"/>
                <w:szCs w:val="24"/>
              </w:rPr>
            </w:pPr>
          </w:p>
        </w:tc>
        <w:tc>
          <w:tcPr>
            <w:tcW w:w="1018" w:type="dxa"/>
            <w:vAlign w:val="center"/>
          </w:tcPr>
          <w:p w14:paraId="5828939E">
            <w:pPr>
              <w:jc w:val="center"/>
              <w:rPr>
                <w:rFonts w:hint="eastAsia" w:ascii="仿宋" w:hAnsi="仿宋" w:eastAsia="仿宋" w:cs="仿宋"/>
                <w:bCs/>
                <w:sz w:val="24"/>
                <w:szCs w:val="24"/>
              </w:rPr>
            </w:pPr>
          </w:p>
        </w:tc>
      </w:tr>
      <w:tr w14:paraId="592400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402" w:type="dxa"/>
            <w:shd w:val="clear" w:color="auto" w:fill="auto"/>
            <w:vAlign w:val="center"/>
          </w:tcPr>
          <w:p w14:paraId="70D9463B">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11</w:t>
            </w:r>
          </w:p>
        </w:tc>
        <w:tc>
          <w:tcPr>
            <w:tcW w:w="1385" w:type="dxa"/>
            <w:shd w:val="clear" w:color="auto" w:fill="auto"/>
            <w:vAlign w:val="center"/>
          </w:tcPr>
          <w:p w14:paraId="2B7AF656">
            <w:pPr>
              <w:keepNext w:val="0"/>
              <w:keepLines w:val="0"/>
              <w:widowControl/>
              <w:suppressLineNumbers w:val="0"/>
              <w:jc w:val="center"/>
              <w:textAlignment w:val="center"/>
              <w:rPr>
                <w:rFonts w:hint="eastAsia"/>
                <w:sz w:val="8"/>
                <w:szCs w:val="8"/>
                <w:lang w:val="en-US" w:eastAsia="zh-CN"/>
              </w:rPr>
            </w:pPr>
            <w:r>
              <w:rPr>
                <w:rFonts w:hint="eastAsia"/>
                <w:sz w:val="18"/>
                <w:szCs w:val="18"/>
              </w:rPr>
              <w:t>供电方式</w:t>
            </w:r>
          </w:p>
        </w:tc>
        <w:tc>
          <w:tcPr>
            <w:tcW w:w="4970" w:type="dxa"/>
            <w:shd w:val="clear" w:color="auto" w:fill="auto"/>
            <w:vAlign w:val="center"/>
          </w:tcPr>
          <w:p w14:paraId="4571A722">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电池供电时可随时更换电池不中断脑电记录</w:t>
            </w:r>
          </w:p>
        </w:tc>
        <w:tc>
          <w:tcPr>
            <w:tcW w:w="670" w:type="dxa"/>
            <w:vAlign w:val="center"/>
          </w:tcPr>
          <w:p w14:paraId="1FEA9546">
            <w:pPr>
              <w:jc w:val="center"/>
              <w:rPr>
                <w:rFonts w:hint="eastAsia" w:ascii="仿宋" w:hAnsi="仿宋" w:eastAsia="仿宋" w:cs="仿宋"/>
                <w:color w:val="000000"/>
                <w:kern w:val="0"/>
                <w:sz w:val="24"/>
                <w:szCs w:val="24"/>
              </w:rPr>
            </w:pPr>
          </w:p>
        </w:tc>
        <w:tc>
          <w:tcPr>
            <w:tcW w:w="694" w:type="dxa"/>
            <w:vAlign w:val="center"/>
          </w:tcPr>
          <w:p w14:paraId="102F03F1">
            <w:pPr>
              <w:jc w:val="center"/>
              <w:rPr>
                <w:rFonts w:hint="eastAsia" w:ascii="仿宋" w:hAnsi="仿宋" w:eastAsia="仿宋" w:cs="仿宋"/>
                <w:bCs/>
                <w:sz w:val="24"/>
                <w:szCs w:val="24"/>
              </w:rPr>
            </w:pPr>
          </w:p>
        </w:tc>
        <w:tc>
          <w:tcPr>
            <w:tcW w:w="506" w:type="dxa"/>
            <w:vAlign w:val="center"/>
          </w:tcPr>
          <w:p w14:paraId="73A1D1C1">
            <w:pPr>
              <w:jc w:val="center"/>
              <w:rPr>
                <w:rFonts w:hint="eastAsia" w:ascii="仿宋" w:hAnsi="仿宋" w:eastAsia="仿宋" w:cs="仿宋"/>
                <w:bCs/>
                <w:sz w:val="24"/>
                <w:szCs w:val="24"/>
              </w:rPr>
            </w:pPr>
          </w:p>
        </w:tc>
        <w:tc>
          <w:tcPr>
            <w:tcW w:w="1018" w:type="dxa"/>
            <w:vAlign w:val="center"/>
          </w:tcPr>
          <w:p w14:paraId="6E560D91">
            <w:pPr>
              <w:jc w:val="center"/>
              <w:rPr>
                <w:rFonts w:hint="eastAsia" w:ascii="仿宋" w:hAnsi="仿宋" w:eastAsia="仿宋" w:cs="仿宋"/>
                <w:bCs/>
                <w:sz w:val="24"/>
                <w:szCs w:val="24"/>
              </w:rPr>
            </w:pPr>
          </w:p>
        </w:tc>
      </w:tr>
      <w:tr w14:paraId="0EB1C3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0969E577">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w:t>
            </w:r>
          </w:p>
        </w:tc>
        <w:tc>
          <w:tcPr>
            <w:tcW w:w="1385" w:type="dxa"/>
            <w:shd w:val="clear" w:color="auto" w:fill="auto"/>
            <w:vAlign w:val="center"/>
          </w:tcPr>
          <w:p w14:paraId="0630F74A">
            <w:pPr>
              <w:jc w:val="center"/>
              <w:rPr>
                <w:rFonts w:hint="eastAsia"/>
                <w:sz w:val="8"/>
                <w:szCs w:val="8"/>
                <w:lang w:val="en-US" w:eastAsia="zh-CN"/>
              </w:rPr>
            </w:pPr>
            <w:r>
              <w:rPr>
                <w:rFonts w:hint="eastAsia"/>
                <w:sz w:val="18"/>
                <w:szCs w:val="18"/>
              </w:rPr>
              <w:t>参考电极选择</w:t>
            </w:r>
          </w:p>
        </w:tc>
        <w:tc>
          <w:tcPr>
            <w:tcW w:w="4970" w:type="dxa"/>
            <w:shd w:val="clear" w:color="auto" w:fill="auto"/>
            <w:vAlign w:val="center"/>
          </w:tcPr>
          <w:p w14:paraId="6C468ADF">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至少包括单极、双极、平均参考（左右平均参考、双耳平均）</w:t>
            </w:r>
          </w:p>
        </w:tc>
        <w:tc>
          <w:tcPr>
            <w:tcW w:w="670" w:type="dxa"/>
            <w:vAlign w:val="center"/>
          </w:tcPr>
          <w:p w14:paraId="0AAF6406">
            <w:pPr>
              <w:jc w:val="center"/>
              <w:rPr>
                <w:rFonts w:hint="eastAsia" w:ascii="仿宋" w:hAnsi="仿宋" w:eastAsia="仿宋" w:cs="仿宋"/>
                <w:color w:val="000000"/>
                <w:kern w:val="0"/>
                <w:sz w:val="24"/>
                <w:szCs w:val="24"/>
              </w:rPr>
            </w:pPr>
          </w:p>
        </w:tc>
        <w:tc>
          <w:tcPr>
            <w:tcW w:w="694" w:type="dxa"/>
            <w:vAlign w:val="center"/>
          </w:tcPr>
          <w:p w14:paraId="14C96D8C">
            <w:pPr>
              <w:jc w:val="center"/>
              <w:rPr>
                <w:rFonts w:hint="eastAsia" w:ascii="仿宋" w:hAnsi="仿宋" w:eastAsia="仿宋" w:cs="仿宋"/>
                <w:bCs/>
                <w:sz w:val="24"/>
                <w:szCs w:val="24"/>
              </w:rPr>
            </w:pPr>
          </w:p>
        </w:tc>
        <w:tc>
          <w:tcPr>
            <w:tcW w:w="506" w:type="dxa"/>
            <w:vAlign w:val="center"/>
          </w:tcPr>
          <w:p w14:paraId="609E30A3">
            <w:pPr>
              <w:jc w:val="center"/>
              <w:rPr>
                <w:rFonts w:hint="eastAsia" w:ascii="仿宋" w:hAnsi="仿宋" w:eastAsia="仿宋" w:cs="仿宋"/>
                <w:bCs/>
                <w:sz w:val="24"/>
                <w:szCs w:val="24"/>
              </w:rPr>
            </w:pPr>
          </w:p>
        </w:tc>
        <w:tc>
          <w:tcPr>
            <w:tcW w:w="1018" w:type="dxa"/>
            <w:vAlign w:val="center"/>
          </w:tcPr>
          <w:p w14:paraId="084BB764">
            <w:pPr>
              <w:jc w:val="center"/>
              <w:rPr>
                <w:rFonts w:hint="eastAsia" w:ascii="仿宋" w:hAnsi="仿宋" w:eastAsia="仿宋" w:cs="仿宋"/>
                <w:bCs/>
                <w:sz w:val="24"/>
                <w:szCs w:val="24"/>
              </w:rPr>
            </w:pPr>
          </w:p>
        </w:tc>
      </w:tr>
      <w:tr w14:paraId="2F18A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41A3A8F2">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13</w:t>
            </w:r>
          </w:p>
        </w:tc>
        <w:tc>
          <w:tcPr>
            <w:tcW w:w="1385" w:type="dxa"/>
            <w:shd w:val="clear" w:color="auto" w:fill="auto"/>
            <w:vAlign w:val="center"/>
          </w:tcPr>
          <w:p w14:paraId="1FCABB0B">
            <w:pPr>
              <w:jc w:val="center"/>
              <w:rPr>
                <w:rFonts w:hint="eastAsia"/>
                <w:sz w:val="8"/>
                <w:szCs w:val="8"/>
                <w:lang w:val="en-US" w:eastAsia="zh-CN"/>
              </w:rPr>
            </w:pPr>
          </w:p>
        </w:tc>
        <w:tc>
          <w:tcPr>
            <w:tcW w:w="4970" w:type="dxa"/>
            <w:shd w:val="clear" w:color="auto" w:fill="auto"/>
            <w:vAlign w:val="center"/>
          </w:tcPr>
          <w:p w14:paraId="42FC313A">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快速分析系统：能快速阅读，快速变换滤波调件，回放数据时可随时变换导联、滤波条件，能波形测量、波形局部放大、地形图分析、定量测量等。具有定量脑电图分析软件，允许进行统计学分析</w:t>
            </w:r>
          </w:p>
        </w:tc>
        <w:tc>
          <w:tcPr>
            <w:tcW w:w="670" w:type="dxa"/>
            <w:vAlign w:val="center"/>
          </w:tcPr>
          <w:p w14:paraId="60764D4A">
            <w:pPr>
              <w:jc w:val="center"/>
              <w:rPr>
                <w:rFonts w:hint="eastAsia" w:ascii="仿宋" w:hAnsi="仿宋" w:eastAsia="仿宋" w:cs="仿宋"/>
                <w:color w:val="000000"/>
                <w:kern w:val="0"/>
                <w:sz w:val="24"/>
                <w:szCs w:val="24"/>
              </w:rPr>
            </w:pPr>
          </w:p>
        </w:tc>
        <w:tc>
          <w:tcPr>
            <w:tcW w:w="694" w:type="dxa"/>
            <w:vAlign w:val="center"/>
          </w:tcPr>
          <w:p w14:paraId="7FA3F815">
            <w:pPr>
              <w:jc w:val="center"/>
              <w:rPr>
                <w:rFonts w:hint="eastAsia" w:ascii="仿宋" w:hAnsi="仿宋" w:eastAsia="仿宋" w:cs="仿宋"/>
                <w:bCs/>
                <w:sz w:val="24"/>
                <w:szCs w:val="24"/>
              </w:rPr>
            </w:pPr>
          </w:p>
        </w:tc>
        <w:tc>
          <w:tcPr>
            <w:tcW w:w="506" w:type="dxa"/>
            <w:vAlign w:val="center"/>
          </w:tcPr>
          <w:p w14:paraId="452DD258">
            <w:pPr>
              <w:jc w:val="center"/>
              <w:rPr>
                <w:rFonts w:hint="eastAsia" w:ascii="仿宋" w:hAnsi="仿宋" w:eastAsia="仿宋" w:cs="仿宋"/>
                <w:bCs/>
                <w:sz w:val="24"/>
                <w:szCs w:val="24"/>
              </w:rPr>
            </w:pPr>
          </w:p>
        </w:tc>
        <w:tc>
          <w:tcPr>
            <w:tcW w:w="1018" w:type="dxa"/>
            <w:vAlign w:val="center"/>
          </w:tcPr>
          <w:p w14:paraId="3DBDA213">
            <w:pPr>
              <w:jc w:val="center"/>
              <w:rPr>
                <w:rFonts w:hint="eastAsia" w:ascii="仿宋" w:hAnsi="仿宋" w:eastAsia="仿宋" w:cs="仿宋"/>
                <w:bCs/>
                <w:sz w:val="24"/>
                <w:szCs w:val="24"/>
              </w:rPr>
            </w:pPr>
          </w:p>
        </w:tc>
      </w:tr>
      <w:tr w14:paraId="374D0C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6DC4B0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1385" w:type="dxa"/>
            <w:shd w:val="clear" w:color="auto" w:fill="auto"/>
            <w:vAlign w:val="center"/>
          </w:tcPr>
          <w:p w14:paraId="2F9FB2C7">
            <w:pPr>
              <w:jc w:val="center"/>
              <w:rPr>
                <w:rFonts w:hint="eastAsia"/>
                <w:sz w:val="8"/>
                <w:szCs w:val="8"/>
                <w:lang w:val="en-US" w:eastAsia="zh-CN"/>
              </w:rPr>
            </w:pPr>
            <w:r>
              <w:rPr>
                <w:rFonts w:hint="eastAsia"/>
                <w:sz w:val="18"/>
                <w:szCs w:val="18"/>
              </w:rPr>
              <w:t>报告生成系统</w:t>
            </w:r>
          </w:p>
        </w:tc>
        <w:tc>
          <w:tcPr>
            <w:tcW w:w="4970" w:type="dxa"/>
            <w:shd w:val="clear" w:color="auto" w:fill="auto"/>
            <w:vAlign w:val="center"/>
          </w:tcPr>
          <w:p w14:paraId="2F53A562">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报告格式可自由调整，</w:t>
            </w:r>
            <w:r>
              <w:rPr>
                <w:rFonts w:hint="eastAsia"/>
                <w:sz w:val="18"/>
                <w:szCs w:val="18"/>
                <w:lang w:eastAsia="zh-CN"/>
              </w:rPr>
              <w:t>满足</w:t>
            </w:r>
            <w:r>
              <w:rPr>
                <w:rFonts w:hint="eastAsia"/>
                <w:sz w:val="18"/>
                <w:szCs w:val="18"/>
              </w:rPr>
              <w:t>脑地形图、脑电图及文字报告一体化输出</w:t>
            </w:r>
          </w:p>
        </w:tc>
        <w:tc>
          <w:tcPr>
            <w:tcW w:w="670" w:type="dxa"/>
            <w:vAlign w:val="center"/>
          </w:tcPr>
          <w:p w14:paraId="1815DE41">
            <w:pPr>
              <w:jc w:val="center"/>
              <w:rPr>
                <w:rFonts w:hint="eastAsia" w:ascii="仿宋" w:hAnsi="仿宋" w:eastAsia="仿宋" w:cs="仿宋"/>
                <w:color w:val="000000"/>
                <w:kern w:val="0"/>
                <w:sz w:val="24"/>
                <w:szCs w:val="24"/>
              </w:rPr>
            </w:pPr>
          </w:p>
        </w:tc>
        <w:tc>
          <w:tcPr>
            <w:tcW w:w="694" w:type="dxa"/>
            <w:vAlign w:val="center"/>
          </w:tcPr>
          <w:p w14:paraId="2F8E3EF9">
            <w:pPr>
              <w:jc w:val="center"/>
              <w:rPr>
                <w:rFonts w:hint="eastAsia" w:ascii="仿宋" w:hAnsi="仿宋" w:eastAsia="仿宋" w:cs="仿宋"/>
                <w:bCs/>
                <w:sz w:val="24"/>
                <w:szCs w:val="24"/>
              </w:rPr>
            </w:pPr>
          </w:p>
        </w:tc>
        <w:tc>
          <w:tcPr>
            <w:tcW w:w="506" w:type="dxa"/>
            <w:vAlign w:val="center"/>
          </w:tcPr>
          <w:p w14:paraId="73C7E904">
            <w:pPr>
              <w:jc w:val="center"/>
              <w:rPr>
                <w:rFonts w:hint="eastAsia" w:ascii="仿宋" w:hAnsi="仿宋" w:eastAsia="仿宋" w:cs="仿宋"/>
                <w:bCs/>
                <w:sz w:val="24"/>
                <w:szCs w:val="24"/>
              </w:rPr>
            </w:pPr>
          </w:p>
        </w:tc>
        <w:tc>
          <w:tcPr>
            <w:tcW w:w="1018" w:type="dxa"/>
            <w:vAlign w:val="center"/>
          </w:tcPr>
          <w:p w14:paraId="3CA7A11F">
            <w:pPr>
              <w:jc w:val="center"/>
              <w:rPr>
                <w:rFonts w:hint="eastAsia" w:ascii="仿宋" w:hAnsi="仿宋" w:eastAsia="仿宋" w:cs="仿宋"/>
                <w:bCs/>
                <w:sz w:val="24"/>
                <w:szCs w:val="24"/>
              </w:rPr>
            </w:pPr>
          </w:p>
        </w:tc>
      </w:tr>
      <w:tr w14:paraId="02591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2" w:hRule="atLeast"/>
        </w:trPr>
        <w:tc>
          <w:tcPr>
            <w:tcW w:w="402" w:type="dxa"/>
            <w:shd w:val="clear" w:color="auto" w:fill="auto"/>
            <w:vAlign w:val="center"/>
          </w:tcPr>
          <w:p w14:paraId="6460D99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1385" w:type="dxa"/>
            <w:shd w:val="clear" w:color="auto" w:fill="auto"/>
            <w:vAlign w:val="center"/>
          </w:tcPr>
          <w:p w14:paraId="39FED130">
            <w:pPr>
              <w:jc w:val="center"/>
              <w:rPr>
                <w:rFonts w:hint="eastAsia"/>
                <w:sz w:val="8"/>
                <w:szCs w:val="8"/>
                <w:lang w:val="en-US" w:eastAsia="zh-CN"/>
              </w:rPr>
            </w:pPr>
            <w:r>
              <w:rPr>
                <w:rFonts w:hint="eastAsia"/>
                <w:sz w:val="18"/>
                <w:szCs w:val="18"/>
              </w:rPr>
              <w:t>配置要求</w:t>
            </w:r>
          </w:p>
        </w:tc>
        <w:tc>
          <w:tcPr>
            <w:tcW w:w="4970" w:type="dxa"/>
            <w:shd w:val="clear" w:color="auto" w:fill="auto"/>
            <w:vAlign w:val="center"/>
          </w:tcPr>
          <w:p w14:paraId="3092DC21">
            <w:pPr>
              <w:pStyle w:val="24"/>
              <w:numPr>
                <w:ilvl w:val="0"/>
                <w:numId w:val="0"/>
              </w:numPr>
              <w:jc w:val="left"/>
              <w:rPr>
                <w:rFonts w:hint="eastAsia" w:asciiTheme="minorHAnsi" w:hAnsiTheme="minorHAnsi" w:eastAsiaTheme="minorEastAsia" w:cstheme="minorBidi"/>
                <w:kern w:val="2"/>
                <w:sz w:val="8"/>
                <w:szCs w:val="8"/>
                <w:lang w:val="en-US" w:eastAsia="zh-CN" w:bidi="ar-SA"/>
              </w:rPr>
            </w:pPr>
            <w:r>
              <w:rPr>
                <w:rFonts w:hint="eastAsia" w:asciiTheme="minorHAnsi" w:hAnsiTheme="minorHAnsi" w:eastAsiaTheme="minorEastAsia" w:cstheme="minorBidi"/>
                <w:kern w:val="2"/>
                <w:sz w:val="18"/>
                <w:szCs w:val="18"/>
                <w:lang w:val="en-US" w:eastAsia="zh-CN" w:bidi="ar-SA"/>
              </w:rPr>
              <w:t xml:space="preserve">便携式脑电图仪3台+笔记本电脑主机+彩色喷墨打印+专用显示屏 </w:t>
            </w:r>
          </w:p>
        </w:tc>
        <w:tc>
          <w:tcPr>
            <w:tcW w:w="670" w:type="dxa"/>
            <w:vAlign w:val="center"/>
          </w:tcPr>
          <w:p w14:paraId="26B1FD0F">
            <w:pPr>
              <w:jc w:val="center"/>
              <w:rPr>
                <w:rFonts w:hint="eastAsia" w:ascii="仿宋" w:hAnsi="仿宋" w:eastAsia="仿宋" w:cs="仿宋"/>
                <w:color w:val="000000"/>
                <w:kern w:val="0"/>
                <w:sz w:val="24"/>
                <w:szCs w:val="24"/>
              </w:rPr>
            </w:pPr>
          </w:p>
        </w:tc>
        <w:tc>
          <w:tcPr>
            <w:tcW w:w="694" w:type="dxa"/>
            <w:vAlign w:val="center"/>
          </w:tcPr>
          <w:p w14:paraId="589DF89E">
            <w:pPr>
              <w:jc w:val="center"/>
              <w:rPr>
                <w:rFonts w:hint="eastAsia" w:ascii="仿宋" w:hAnsi="仿宋" w:eastAsia="仿宋" w:cs="仿宋"/>
                <w:bCs/>
                <w:sz w:val="24"/>
                <w:szCs w:val="24"/>
              </w:rPr>
            </w:pPr>
          </w:p>
        </w:tc>
        <w:tc>
          <w:tcPr>
            <w:tcW w:w="506" w:type="dxa"/>
            <w:vAlign w:val="center"/>
          </w:tcPr>
          <w:p w14:paraId="263DC5DA">
            <w:pPr>
              <w:jc w:val="center"/>
              <w:rPr>
                <w:rFonts w:hint="eastAsia" w:ascii="仿宋" w:hAnsi="仿宋" w:eastAsia="仿宋" w:cs="仿宋"/>
                <w:bCs/>
                <w:sz w:val="24"/>
                <w:szCs w:val="24"/>
              </w:rPr>
            </w:pPr>
          </w:p>
        </w:tc>
        <w:tc>
          <w:tcPr>
            <w:tcW w:w="1018" w:type="dxa"/>
            <w:vAlign w:val="center"/>
          </w:tcPr>
          <w:p w14:paraId="0B0AAABC">
            <w:pPr>
              <w:jc w:val="center"/>
              <w:rPr>
                <w:rFonts w:hint="eastAsia" w:ascii="仿宋" w:hAnsi="仿宋" w:eastAsia="仿宋" w:cs="仿宋"/>
                <w:bCs/>
                <w:sz w:val="24"/>
                <w:szCs w:val="24"/>
              </w:rPr>
            </w:pPr>
          </w:p>
        </w:tc>
      </w:tr>
      <w:tr w14:paraId="1CCC0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252C35B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1385" w:type="dxa"/>
            <w:shd w:val="clear" w:color="auto" w:fill="auto"/>
            <w:vAlign w:val="center"/>
          </w:tcPr>
          <w:p w14:paraId="3EF84C75">
            <w:pPr>
              <w:jc w:val="center"/>
              <w:rPr>
                <w:rFonts w:hint="eastAsia"/>
                <w:sz w:val="8"/>
                <w:szCs w:val="8"/>
                <w:lang w:val="en-US" w:eastAsia="zh-CN"/>
              </w:rPr>
            </w:pPr>
            <w:r>
              <w:rPr>
                <w:rFonts w:hint="eastAsia"/>
                <w:sz w:val="18"/>
                <w:szCs w:val="18"/>
              </w:rPr>
              <w:t>使用年限</w:t>
            </w:r>
          </w:p>
        </w:tc>
        <w:tc>
          <w:tcPr>
            <w:tcW w:w="4970" w:type="dxa"/>
            <w:shd w:val="clear" w:color="auto" w:fill="auto"/>
            <w:vAlign w:val="center"/>
          </w:tcPr>
          <w:p w14:paraId="7E1312E6">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lang w:eastAsia="zh-CN"/>
              </w:rPr>
              <w:t>≥</w:t>
            </w:r>
            <w:r>
              <w:rPr>
                <w:rFonts w:hint="eastAsia"/>
                <w:sz w:val="18"/>
                <w:szCs w:val="18"/>
              </w:rPr>
              <w:t>8年</w:t>
            </w:r>
            <w:bookmarkStart w:id="0" w:name="_GoBack"/>
            <w:bookmarkEnd w:id="0"/>
          </w:p>
        </w:tc>
        <w:tc>
          <w:tcPr>
            <w:tcW w:w="670" w:type="dxa"/>
            <w:vAlign w:val="center"/>
          </w:tcPr>
          <w:p w14:paraId="4A0CE148">
            <w:pPr>
              <w:jc w:val="center"/>
              <w:rPr>
                <w:rFonts w:hint="eastAsia" w:ascii="仿宋" w:hAnsi="仿宋" w:eastAsia="仿宋" w:cs="仿宋"/>
                <w:color w:val="000000"/>
                <w:kern w:val="0"/>
                <w:sz w:val="24"/>
                <w:szCs w:val="24"/>
              </w:rPr>
            </w:pPr>
          </w:p>
        </w:tc>
        <w:tc>
          <w:tcPr>
            <w:tcW w:w="694" w:type="dxa"/>
            <w:vAlign w:val="center"/>
          </w:tcPr>
          <w:p w14:paraId="7A326042">
            <w:pPr>
              <w:jc w:val="center"/>
              <w:rPr>
                <w:rFonts w:hint="eastAsia" w:ascii="仿宋" w:hAnsi="仿宋" w:eastAsia="仿宋" w:cs="仿宋"/>
                <w:bCs/>
                <w:sz w:val="24"/>
                <w:szCs w:val="24"/>
              </w:rPr>
            </w:pPr>
          </w:p>
        </w:tc>
        <w:tc>
          <w:tcPr>
            <w:tcW w:w="506" w:type="dxa"/>
            <w:vAlign w:val="center"/>
          </w:tcPr>
          <w:p w14:paraId="4911201D">
            <w:pPr>
              <w:jc w:val="center"/>
              <w:rPr>
                <w:rFonts w:hint="eastAsia" w:ascii="仿宋" w:hAnsi="仿宋" w:eastAsia="仿宋" w:cs="仿宋"/>
                <w:bCs/>
                <w:sz w:val="24"/>
                <w:szCs w:val="24"/>
              </w:rPr>
            </w:pPr>
          </w:p>
        </w:tc>
        <w:tc>
          <w:tcPr>
            <w:tcW w:w="1018" w:type="dxa"/>
            <w:vAlign w:val="center"/>
          </w:tcPr>
          <w:p w14:paraId="32519C62">
            <w:pPr>
              <w:jc w:val="center"/>
              <w:rPr>
                <w:rFonts w:hint="eastAsia" w:ascii="仿宋" w:hAnsi="仿宋" w:eastAsia="仿宋" w:cs="仿宋"/>
                <w:bCs/>
                <w:sz w:val="24"/>
                <w:szCs w:val="24"/>
              </w:rPr>
            </w:pPr>
          </w:p>
        </w:tc>
      </w:tr>
      <w:tr w14:paraId="270051D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04632EC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1385" w:type="dxa"/>
            <w:shd w:val="clear" w:color="auto" w:fill="auto"/>
            <w:vAlign w:val="center"/>
          </w:tcPr>
          <w:p w14:paraId="34998969">
            <w:pPr>
              <w:jc w:val="center"/>
              <w:rPr>
                <w:rFonts w:hint="eastAsia"/>
                <w:sz w:val="8"/>
                <w:szCs w:val="8"/>
                <w:lang w:val="en-US" w:eastAsia="zh-CN"/>
              </w:rPr>
            </w:pPr>
            <w:r>
              <w:rPr>
                <w:rFonts w:hint="eastAsia"/>
                <w:sz w:val="18"/>
                <w:szCs w:val="18"/>
              </w:rPr>
              <w:t>质保</w:t>
            </w:r>
            <w:r>
              <w:rPr>
                <w:rFonts w:hint="eastAsia"/>
                <w:sz w:val="18"/>
                <w:szCs w:val="18"/>
                <w:lang w:eastAsia="zh-CN"/>
              </w:rPr>
              <w:t>年限</w:t>
            </w:r>
          </w:p>
        </w:tc>
        <w:tc>
          <w:tcPr>
            <w:tcW w:w="4970" w:type="dxa"/>
            <w:shd w:val="clear" w:color="auto" w:fill="auto"/>
            <w:vAlign w:val="center"/>
          </w:tcPr>
          <w:p w14:paraId="4252D185">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rPr>
              <w:t>5年，盘状电极等质保1年</w:t>
            </w:r>
          </w:p>
        </w:tc>
        <w:tc>
          <w:tcPr>
            <w:tcW w:w="670" w:type="dxa"/>
            <w:vAlign w:val="center"/>
          </w:tcPr>
          <w:p w14:paraId="73299931">
            <w:pPr>
              <w:jc w:val="center"/>
              <w:rPr>
                <w:rFonts w:hint="eastAsia" w:ascii="仿宋" w:hAnsi="仿宋" w:eastAsia="仿宋" w:cs="仿宋"/>
                <w:color w:val="000000"/>
                <w:kern w:val="0"/>
                <w:sz w:val="24"/>
                <w:szCs w:val="24"/>
              </w:rPr>
            </w:pPr>
          </w:p>
        </w:tc>
        <w:tc>
          <w:tcPr>
            <w:tcW w:w="694" w:type="dxa"/>
            <w:vAlign w:val="center"/>
          </w:tcPr>
          <w:p w14:paraId="26922645">
            <w:pPr>
              <w:jc w:val="center"/>
              <w:rPr>
                <w:rFonts w:hint="eastAsia" w:ascii="仿宋" w:hAnsi="仿宋" w:eastAsia="仿宋" w:cs="仿宋"/>
                <w:bCs/>
                <w:sz w:val="24"/>
                <w:szCs w:val="24"/>
              </w:rPr>
            </w:pPr>
          </w:p>
        </w:tc>
        <w:tc>
          <w:tcPr>
            <w:tcW w:w="506" w:type="dxa"/>
            <w:vAlign w:val="center"/>
          </w:tcPr>
          <w:p w14:paraId="1CCE9551">
            <w:pPr>
              <w:jc w:val="center"/>
              <w:rPr>
                <w:rFonts w:hint="eastAsia" w:ascii="仿宋" w:hAnsi="仿宋" w:eastAsia="仿宋" w:cs="仿宋"/>
                <w:bCs/>
                <w:sz w:val="24"/>
                <w:szCs w:val="24"/>
              </w:rPr>
            </w:pPr>
          </w:p>
        </w:tc>
        <w:tc>
          <w:tcPr>
            <w:tcW w:w="1018" w:type="dxa"/>
            <w:vAlign w:val="center"/>
          </w:tcPr>
          <w:p w14:paraId="5E85FE8A">
            <w:pPr>
              <w:jc w:val="center"/>
              <w:rPr>
                <w:rFonts w:hint="eastAsia" w:ascii="仿宋" w:hAnsi="仿宋" w:eastAsia="仿宋" w:cs="仿宋"/>
                <w:bCs/>
                <w:sz w:val="24"/>
                <w:szCs w:val="24"/>
              </w:rPr>
            </w:pPr>
          </w:p>
        </w:tc>
      </w:tr>
      <w:tr w14:paraId="725347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6456E60">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1385" w:type="dxa"/>
            <w:shd w:val="clear" w:color="auto" w:fill="auto"/>
            <w:vAlign w:val="center"/>
          </w:tcPr>
          <w:p w14:paraId="7397131F">
            <w:pPr>
              <w:jc w:val="center"/>
              <w:rPr>
                <w:rFonts w:hint="eastAsia"/>
                <w:sz w:val="8"/>
                <w:szCs w:val="8"/>
                <w:lang w:val="en-US" w:eastAsia="zh-CN"/>
              </w:rPr>
            </w:pPr>
            <w:r>
              <w:rPr>
                <w:rFonts w:hint="eastAsia"/>
                <w:sz w:val="18"/>
                <w:szCs w:val="18"/>
                <w:lang w:val="en-US" w:eastAsia="zh-CN"/>
              </w:rPr>
              <w:t>信息端口</w:t>
            </w:r>
          </w:p>
        </w:tc>
        <w:tc>
          <w:tcPr>
            <w:tcW w:w="4970" w:type="dxa"/>
            <w:shd w:val="clear" w:color="auto" w:fill="auto"/>
            <w:vAlign w:val="center"/>
          </w:tcPr>
          <w:p w14:paraId="742A3C91">
            <w:pPr>
              <w:keepNext w:val="0"/>
              <w:keepLines w:val="0"/>
              <w:widowControl/>
              <w:suppressLineNumbers w:val="0"/>
              <w:jc w:val="center"/>
              <w:textAlignment w:val="center"/>
              <w:rPr>
                <w:rFonts w:hint="eastAsia" w:asciiTheme="minorHAnsi" w:hAnsiTheme="minorHAnsi" w:eastAsiaTheme="minorEastAsia" w:cstheme="minorBidi"/>
                <w:kern w:val="2"/>
                <w:sz w:val="8"/>
                <w:szCs w:val="8"/>
                <w:lang w:val="en-US" w:eastAsia="zh-CN" w:bidi="ar-SA"/>
              </w:rPr>
            </w:pPr>
            <w:r>
              <w:rPr>
                <w:rFonts w:hint="eastAsia"/>
                <w:sz w:val="18"/>
                <w:szCs w:val="18"/>
                <w:lang w:val="en-US" w:eastAsia="zh-CN"/>
              </w:rPr>
              <w:t>免费开放，能够连接我院系统，配合院部信息升级，满足信息化、智能化、5A级病历相关建设</w:t>
            </w:r>
          </w:p>
        </w:tc>
        <w:tc>
          <w:tcPr>
            <w:tcW w:w="670" w:type="dxa"/>
            <w:vAlign w:val="center"/>
          </w:tcPr>
          <w:p w14:paraId="764BEC05">
            <w:pPr>
              <w:jc w:val="center"/>
              <w:rPr>
                <w:rFonts w:hint="eastAsia" w:ascii="仿宋" w:hAnsi="仿宋" w:eastAsia="仿宋" w:cs="仿宋"/>
                <w:color w:val="000000"/>
                <w:kern w:val="0"/>
                <w:sz w:val="24"/>
                <w:szCs w:val="24"/>
              </w:rPr>
            </w:pPr>
          </w:p>
        </w:tc>
        <w:tc>
          <w:tcPr>
            <w:tcW w:w="694" w:type="dxa"/>
            <w:vAlign w:val="center"/>
          </w:tcPr>
          <w:p w14:paraId="4799EC55">
            <w:pPr>
              <w:jc w:val="center"/>
              <w:rPr>
                <w:rFonts w:hint="eastAsia" w:ascii="仿宋" w:hAnsi="仿宋" w:eastAsia="仿宋" w:cs="仿宋"/>
                <w:bCs/>
                <w:sz w:val="24"/>
                <w:szCs w:val="24"/>
              </w:rPr>
            </w:pPr>
          </w:p>
        </w:tc>
        <w:tc>
          <w:tcPr>
            <w:tcW w:w="506" w:type="dxa"/>
            <w:vAlign w:val="center"/>
          </w:tcPr>
          <w:p w14:paraId="13F52553">
            <w:pPr>
              <w:jc w:val="center"/>
              <w:rPr>
                <w:rFonts w:hint="eastAsia" w:ascii="仿宋" w:hAnsi="仿宋" w:eastAsia="仿宋" w:cs="仿宋"/>
                <w:bCs/>
                <w:sz w:val="24"/>
                <w:szCs w:val="24"/>
              </w:rPr>
            </w:pPr>
          </w:p>
        </w:tc>
        <w:tc>
          <w:tcPr>
            <w:tcW w:w="1018" w:type="dxa"/>
            <w:vAlign w:val="center"/>
          </w:tcPr>
          <w:p w14:paraId="219AFF74">
            <w:pPr>
              <w:jc w:val="center"/>
              <w:rPr>
                <w:rFonts w:hint="eastAsia" w:ascii="仿宋" w:hAnsi="仿宋" w:eastAsia="仿宋" w:cs="仿宋"/>
                <w:bCs/>
                <w:sz w:val="24"/>
                <w:szCs w:val="24"/>
              </w:rPr>
            </w:pPr>
          </w:p>
        </w:tc>
      </w:tr>
    </w:tbl>
    <w:p w14:paraId="0F73FF49">
      <w:pPr>
        <w:spacing w:line="320" w:lineRule="exact"/>
        <w:rPr>
          <w:rFonts w:hint="eastAsia" w:ascii="仿宋" w:hAnsi="仿宋" w:eastAsia="仿宋" w:cs="仿宋"/>
          <w:b/>
          <w:sz w:val="24"/>
          <w:szCs w:val="24"/>
        </w:rPr>
      </w:pPr>
    </w:p>
    <w:p w14:paraId="06ADE86C">
      <w:pPr>
        <w:spacing w:line="320" w:lineRule="exact"/>
        <w:rPr>
          <w:rFonts w:ascii="仿宋" w:hAnsi="仿宋" w:eastAsia="仿宋" w:cs="仿宋"/>
          <w:b/>
          <w:sz w:val="24"/>
          <w:szCs w:val="24"/>
        </w:rPr>
      </w:pPr>
      <w:r>
        <w:rPr>
          <w:rFonts w:hint="eastAsia" w:ascii="仿宋" w:hAnsi="仿宋" w:eastAsia="仿宋" w:cs="仿宋"/>
          <w:b/>
          <w:sz w:val="24"/>
          <w:szCs w:val="24"/>
        </w:rPr>
        <w:t>第二部分：拟购项目配置清单</w:t>
      </w:r>
    </w:p>
    <w:tbl>
      <w:tblPr>
        <w:tblStyle w:val="15"/>
        <w:tblW w:w="962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9"/>
        <w:gridCol w:w="3170"/>
        <w:gridCol w:w="783"/>
        <w:gridCol w:w="739"/>
        <w:gridCol w:w="739"/>
        <w:gridCol w:w="1948"/>
        <w:gridCol w:w="1606"/>
      </w:tblGrid>
      <w:tr w14:paraId="3D40F0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92" w:type="dxa"/>
            <w:gridSpan w:val="3"/>
          </w:tcPr>
          <w:p w14:paraId="04F0CBC0">
            <w:pPr>
              <w:spacing w:line="320" w:lineRule="exact"/>
              <w:jc w:val="center"/>
              <w:rPr>
                <w:rFonts w:ascii="仿宋" w:hAnsi="仿宋" w:eastAsia="仿宋" w:cs="仿宋"/>
                <w:bCs/>
                <w:sz w:val="18"/>
                <w:szCs w:val="18"/>
              </w:rPr>
            </w:pPr>
            <w:r>
              <w:rPr>
                <w:rFonts w:hint="eastAsia" w:ascii="仿宋" w:hAnsi="仿宋" w:eastAsia="仿宋" w:cs="仿宋"/>
                <w:bCs/>
                <w:sz w:val="18"/>
                <w:szCs w:val="18"/>
              </w:rPr>
              <w:t>本项目拟配置清单</w:t>
            </w:r>
          </w:p>
        </w:tc>
        <w:tc>
          <w:tcPr>
            <w:tcW w:w="739" w:type="dxa"/>
          </w:tcPr>
          <w:p w14:paraId="1672F190">
            <w:pPr>
              <w:spacing w:line="320" w:lineRule="exact"/>
              <w:jc w:val="center"/>
              <w:rPr>
                <w:rFonts w:ascii="仿宋" w:hAnsi="仿宋" w:eastAsia="仿宋" w:cs="仿宋"/>
                <w:bCs/>
                <w:sz w:val="18"/>
                <w:szCs w:val="18"/>
              </w:rPr>
            </w:pPr>
          </w:p>
        </w:tc>
        <w:tc>
          <w:tcPr>
            <w:tcW w:w="739" w:type="dxa"/>
            <w:vMerge w:val="restart"/>
          </w:tcPr>
          <w:p w14:paraId="234BA9CD">
            <w:pPr>
              <w:spacing w:line="320" w:lineRule="exact"/>
              <w:jc w:val="center"/>
              <w:rPr>
                <w:rFonts w:ascii="仿宋" w:hAnsi="仿宋" w:eastAsia="仿宋" w:cs="仿宋"/>
                <w:bCs/>
                <w:sz w:val="18"/>
                <w:szCs w:val="18"/>
              </w:rPr>
            </w:pPr>
            <w:r>
              <w:rPr>
                <w:rFonts w:hint="eastAsia" w:ascii="仿宋" w:hAnsi="仿宋" w:eastAsia="仿宋" w:cs="仿宋"/>
                <w:bCs/>
                <w:sz w:val="18"/>
                <w:szCs w:val="18"/>
              </w:rPr>
              <w:t>响应情况</w:t>
            </w:r>
          </w:p>
        </w:tc>
        <w:tc>
          <w:tcPr>
            <w:tcW w:w="1948" w:type="dxa"/>
            <w:vMerge w:val="restart"/>
          </w:tcPr>
          <w:p w14:paraId="05B9A73D">
            <w:pPr>
              <w:spacing w:line="320" w:lineRule="exact"/>
              <w:jc w:val="center"/>
              <w:rPr>
                <w:rFonts w:ascii="仿宋" w:hAnsi="仿宋" w:eastAsia="仿宋" w:cs="仿宋"/>
                <w:bCs/>
                <w:sz w:val="18"/>
                <w:szCs w:val="18"/>
              </w:rPr>
            </w:pPr>
            <w:r>
              <w:rPr>
                <w:rFonts w:hint="eastAsia" w:ascii="仿宋" w:hAnsi="仿宋" w:eastAsia="仿宋" w:cs="仿宋"/>
                <w:bCs/>
                <w:sz w:val="18"/>
                <w:szCs w:val="18"/>
              </w:rPr>
              <w:t>建议修改指标</w:t>
            </w:r>
          </w:p>
        </w:tc>
        <w:tc>
          <w:tcPr>
            <w:tcW w:w="1606" w:type="dxa"/>
            <w:vMerge w:val="restart"/>
          </w:tcPr>
          <w:p w14:paraId="6BE53869">
            <w:pPr>
              <w:spacing w:line="320" w:lineRule="exact"/>
              <w:jc w:val="center"/>
              <w:rPr>
                <w:rFonts w:ascii="仿宋" w:hAnsi="仿宋" w:eastAsia="仿宋" w:cs="仿宋"/>
                <w:bCs/>
                <w:sz w:val="18"/>
                <w:szCs w:val="18"/>
              </w:rPr>
            </w:pPr>
            <w:r>
              <w:rPr>
                <w:rFonts w:hint="eastAsia" w:ascii="仿宋" w:hAnsi="仿宋" w:eastAsia="仿宋" w:cs="仿宋"/>
                <w:bCs/>
                <w:sz w:val="18"/>
                <w:szCs w:val="18"/>
              </w:rPr>
              <w:t>备注</w:t>
            </w:r>
          </w:p>
        </w:tc>
      </w:tr>
      <w:tr w14:paraId="6298D1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D4475B3">
            <w:pPr>
              <w:spacing w:line="320" w:lineRule="exact"/>
              <w:jc w:val="center"/>
              <w:rPr>
                <w:rFonts w:ascii="仿宋" w:hAnsi="仿宋" w:eastAsia="仿宋" w:cs="仿宋"/>
                <w:bCs/>
                <w:sz w:val="18"/>
                <w:szCs w:val="18"/>
              </w:rPr>
            </w:pPr>
            <w:r>
              <w:rPr>
                <w:rFonts w:hint="eastAsia" w:ascii="仿宋" w:hAnsi="仿宋" w:eastAsia="仿宋" w:cs="仿宋"/>
                <w:bCs/>
                <w:sz w:val="18"/>
                <w:szCs w:val="18"/>
              </w:rPr>
              <w:t>序号</w:t>
            </w:r>
          </w:p>
        </w:tc>
        <w:tc>
          <w:tcPr>
            <w:tcW w:w="3170" w:type="dxa"/>
          </w:tcPr>
          <w:p w14:paraId="216BABD2">
            <w:pPr>
              <w:spacing w:line="320" w:lineRule="exact"/>
              <w:jc w:val="center"/>
              <w:rPr>
                <w:rFonts w:ascii="仿宋" w:hAnsi="仿宋" w:eastAsia="仿宋" w:cs="仿宋"/>
                <w:bCs/>
                <w:sz w:val="18"/>
                <w:szCs w:val="18"/>
              </w:rPr>
            </w:pPr>
            <w:r>
              <w:rPr>
                <w:rFonts w:hint="eastAsia" w:ascii="仿宋" w:hAnsi="仿宋" w:eastAsia="仿宋" w:cs="仿宋"/>
                <w:bCs/>
                <w:sz w:val="18"/>
                <w:szCs w:val="18"/>
              </w:rPr>
              <w:t>配置清单名称</w:t>
            </w:r>
          </w:p>
        </w:tc>
        <w:tc>
          <w:tcPr>
            <w:tcW w:w="783" w:type="dxa"/>
          </w:tcPr>
          <w:p w14:paraId="038EFAF1">
            <w:pPr>
              <w:spacing w:line="320" w:lineRule="exact"/>
              <w:jc w:val="center"/>
              <w:rPr>
                <w:rFonts w:ascii="仿宋" w:hAnsi="仿宋" w:eastAsia="仿宋" w:cs="仿宋"/>
                <w:bCs/>
                <w:sz w:val="18"/>
                <w:szCs w:val="18"/>
              </w:rPr>
            </w:pPr>
            <w:r>
              <w:rPr>
                <w:rFonts w:hint="eastAsia" w:ascii="仿宋" w:hAnsi="仿宋" w:eastAsia="仿宋" w:cs="仿宋"/>
                <w:bCs/>
                <w:sz w:val="18"/>
                <w:szCs w:val="18"/>
              </w:rPr>
              <w:t>数量</w:t>
            </w:r>
          </w:p>
        </w:tc>
        <w:tc>
          <w:tcPr>
            <w:tcW w:w="739" w:type="dxa"/>
          </w:tcPr>
          <w:p w14:paraId="15AFA240">
            <w:pPr>
              <w:spacing w:line="320" w:lineRule="exact"/>
              <w:jc w:val="center"/>
              <w:rPr>
                <w:rFonts w:ascii="仿宋" w:hAnsi="仿宋" w:eastAsia="仿宋" w:cs="仿宋"/>
                <w:bCs/>
                <w:sz w:val="18"/>
                <w:szCs w:val="18"/>
              </w:rPr>
            </w:pPr>
            <w:r>
              <w:rPr>
                <w:rFonts w:hint="eastAsia" w:ascii="仿宋" w:hAnsi="仿宋" w:eastAsia="仿宋" w:cs="仿宋"/>
                <w:bCs/>
                <w:sz w:val="18"/>
                <w:szCs w:val="18"/>
              </w:rPr>
              <w:t>单位</w:t>
            </w:r>
          </w:p>
        </w:tc>
        <w:tc>
          <w:tcPr>
            <w:tcW w:w="739" w:type="dxa"/>
            <w:vMerge w:val="continue"/>
          </w:tcPr>
          <w:p w14:paraId="446E5F79">
            <w:pPr>
              <w:spacing w:line="320" w:lineRule="exact"/>
              <w:rPr>
                <w:rFonts w:ascii="仿宋" w:hAnsi="仿宋" w:eastAsia="仿宋" w:cs="仿宋"/>
                <w:bCs/>
                <w:sz w:val="18"/>
                <w:szCs w:val="18"/>
              </w:rPr>
            </w:pPr>
          </w:p>
        </w:tc>
        <w:tc>
          <w:tcPr>
            <w:tcW w:w="1948" w:type="dxa"/>
            <w:vMerge w:val="continue"/>
          </w:tcPr>
          <w:p w14:paraId="4C2FB337">
            <w:pPr>
              <w:spacing w:line="320" w:lineRule="exact"/>
              <w:rPr>
                <w:rFonts w:ascii="仿宋" w:hAnsi="仿宋" w:eastAsia="仿宋" w:cs="仿宋"/>
                <w:bCs/>
                <w:sz w:val="18"/>
                <w:szCs w:val="18"/>
              </w:rPr>
            </w:pPr>
          </w:p>
        </w:tc>
        <w:tc>
          <w:tcPr>
            <w:tcW w:w="1606" w:type="dxa"/>
            <w:vMerge w:val="continue"/>
          </w:tcPr>
          <w:p w14:paraId="06697D3B">
            <w:pPr>
              <w:spacing w:line="320" w:lineRule="exact"/>
              <w:rPr>
                <w:rFonts w:ascii="仿宋" w:hAnsi="仿宋" w:eastAsia="仿宋" w:cs="仿宋"/>
                <w:bCs/>
                <w:sz w:val="18"/>
                <w:szCs w:val="18"/>
              </w:rPr>
            </w:pPr>
          </w:p>
        </w:tc>
      </w:tr>
      <w:tr w14:paraId="2BFC6D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16A0D6CB">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1</w:t>
            </w:r>
          </w:p>
        </w:tc>
        <w:tc>
          <w:tcPr>
            <w:tcW w:w="3170" w:type="dxa"/>
            <w:vAlign w:val="center"/>
          </w:tcPr>
          <w:p w14:paraId="29BADBFC">
            <w:pPr>
              <w:spacing w:line="320" w:lineRule="exact"/>
              <w:jc w:val="center"/>
              <w:rPr>
                <w:rFonts w:hint="default" w:ascii="仿宋" w:hAnsi="仿宋" w:eastAsia="仿宋" w:cs="仿宋"/>
                <w:bCs/>
                <w:sz w:val="18"/>
                <w:szCs w:val="18"/>
                <w:lang w:val="en-US" w:eastAsia="zh-CN"/>
              </w:rPr>
            </w:pPr>
          </w:p>
        </w:tc>
        <w:tc>
          <w:tcPr>
            <w:tcW w:w="783" w:type="dxa"/>
            <w:vAlign w:val="center"/>
          </w:tcPr>
          <w:p w14:paraId="510A98B8">
            <w:pPr>
              <w:spacing w:line="320" w:lineRule="exact"/>
              <w:jc w:val="center"/>
              <w:rPr>
                <w:rFonts w:hint="eastAsia" w:ascii="仿宋" w:hAnsi="仿宋" w:eastAsia="仿宋" w:cs="仿宋"/>
                <w:bCs/>
                <w:sz w:val="18"/>
                <w:szCs w:val="18"/>
                <w:lang w:val="en-US" w:eastAsia="zh-CN"/>
              </w:rPr>
            </w:pPr>
          </w:p>
        </w:tc>
        <w:tc>
          <w:tcPr>
            <w:tcW w:w="739" w:type="dxa"/>
            <w:vAlign w:val="center"/>
          </w:tcPr>
          <w:p w14:paraId="09C3AF01">
            <w:pPr>
              <w:spacing w:line="320" w:lineRule="exact"/>
              <w:jc w:val="center"/>
              <w:rPr>
                <w:rFonts w:hint="eastAsia" w:ascii="仿宋" w:hAnsi="仿宋" w:eastAsia="仿宋" w:cs="仿宋"/>
                <w:bCs/>
                <w:sz w:val="18"/>
                <w:szCs w:val="18"/>
                <w:lang w:val="en-US" w:eastAsia="zh-CN"/>
              </w:rPr>
            </w:pPr>
          </w:p>
        </w:tc>
        <w:tc>
          <w:tcPr>
            <w:tcW w:w="739" w:type="dxa"/>
          </w:tcPr>
          <w:p w14:paraId="17A031FF">
            <w:pPr>
              <w:spacing w:line="320" w:lineRule="exact"/>
              <w:jc w:val="center"/>
              <w:rPr>
                <w:rFonts w:hint="eastAsia" w:ascii="仿宋" w:hAnsi="仿宋" w:eastAsia="仿宋" w:cs="仿宋"/>
                <w:bCs/>
                <w:sz w:val="18"/>
                <w:szCs w:val="18"/>
              </w:rPr>
            </w:pPr>
          </w:p>
        </w:tc>
        <w:tc>
          <w:tcPr>
            <w:tcW w:w="1948" w:type="dxa"/>
          </w:tcPr>
          <w:p w14:paraId="20A19382">
            <w:pPr>
              <w:spacing w:line="320" w:lineRule="exact"/>
              <w:jc w:val="center"/>
              <w:rPr>
                <w:rFonts w:hint="eastAsia" w:ascii="仿宋" w:hAnsi="仿宋" w:eastAsia="仿宋" w:cs="仿宋"/>
                <w:bCs/>
                <w:sz w:val="18"/>
                <w:szCs w:val="18"/>
              </w:rPr>
            </w:pPr>
          </w:p>
        </w:tc>
        <w:tc>
          <w:tcPr>
            <w:tcW w:w="1606" w:type="dxa"/>
          </w:tcPr>
          <w:p w14:paraId="20D4F34F">
            <w:pPr>
              <w:spacing w:line="320" w:lineRule="exact"/>
              <w:jc w:val="center"/>
              <w:rPr>
                <w:rFonts w:hint="eastAsia" w:ascii="仿宋" w:hAnsi="仿宋" w:eastAsia="仿宋" w:cs="仿宋"/>
                <w:bCs/>
                <w:sz w:val="18"/>
                <w:szCs w:val="18"/>
              </w:rPr>
            </w:pPr>
          </w:p>
        </w:tc>
      </w:tr>
      <w:tr w14:paraId="22BC6D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6DFED15">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2</w:t>
            </w:r>
          </w:p>
        </w:tc>
        <w:tc>
          <w:tcPr>
            <w:tcW w:w="3170" w:type="dxa"/>
            <w:vAlign w:val="center"/>
          </w:tcPr>
          <w:p w14:paraId="1D5245FD">
            <w:pPr>
              <w:spacing w:line="320" w:lineRule="exact"/>
              <w:jc w:val="center"/>
              <w:rPr>
                <w:rFonts w:hint="eastAsia" w:ascii="仿宋" w:hAnsi="仿宋" w:eastAsia="仿宋" w:cs="仿宋"/>
                <w:bCs/>
                <w:sz w:val="18"/>
                <w:szCs w:val="18"/>
              </w:rPr>
            </w:pPr>
          </w:p>
        </w:tc>
        <w:tc>
          <w:tcPr>
            <w:tcW w:w="783" w:type="dxa"/>
            <w:vAlign w:val="center"/>
          </w:tcPr>
          <w:p w14:paraId="6FBE2B97">
            <w:pPr>
              <w:spacing w:line="320" w:lineRule="exact"/>
              <w:jc w:val="center"/>
              <w:rPr>
                <w:rFonts w:hint="eastAsia" w:ascii="仿宋" w:hAnsi="仿宋" w:eastAsia="仿宋" w:cs="仿宋"/>
                <w:bCs/>
                <w:sz w:val="18"/>
                <w:szCs w:val="18"/>
              </w:rPr>
            </w:pPr>
          </w:p>
        </w:tc>
        <w:tc>
          <w:tcPr>
            <w:tcW w:w="739" w:type="dxa"/>
            <w:vAlign w:val="center"/>
          </w:tcPr>
          <w:p w14:paraId="4A3641D8">
            <w:pPr>
              <w:spacing w:line="320" w:lineRule="exact"/>
              <w:jc w:val="center"/>
              <w:rPr>
                <w:rFonts w:hint="eastAsia" w:ascii="仿宋" w:hAnsi="仿宋" w:eastAsia="仿宋" w:cs="仿宋"/>
                <w:bCs/>
                <w:sz w:val="18"/>
                <w:szCs w:val="18"/>
              </w:rPr>
            </w:pPr>
          </w:p>
        </w:tc>
        <w:tc>
          <w:tcPr>
            <w:tcW w:w="739" w:type="dxa"/>
          </w:tcPr>
          <w:p w14:paraId="55A593BE">
            <w:pPr>
              <w:spacing w:line="320" w:lineRule="exact"/>
              <w:jc w:val="center"/>
              <w:rPr>
                <w:rFonts w:hint="eastAsia" w:ascii="仿宋" w:hAnsi="仿宋" w:eastAsia="仿宋" w:cs="仿宋"/>
                <w:bCs/>
                <w:sz w:val="18"/>
                <w:szCs w:val="18"/>
              </w:rPr>
            </w:pPr>
          </w:p>
        </w:tc>
        <w:tc>
          <w:tcPr>
            <w:tcW w:w="1948" w:type="dxa"/>
          </w:tcPr>
          <w:p w14:paraId="5CA53089">
            <w:pPr>
              <w:spacing w:line="320" w:lineRule="exact"/>
              <w:jc w:val="center"/>
              <w:rPr>
                <w:rFonts w:hint="eastAsia" w:ascii="仿宋" w:hAnsi="仿宋" w:eastAsia="仿宋" w:cs="仿宋"/>
                <w:bCs/>
                <w:sz w:val="18"/>
                <w:szCs w:val="18"/>
              </w:rPr>
            </w:pPr>
          </w:p>
        </w:tc>
        <w:tc>
          <w:tcPr>
            <w:tcW w:w="1606" w:type="dxa"/>
          </w:tcPr>
          <w:p w14:paraId="5E5C0B0D">
            <w:pPr>
              <w:spacing w:line="320" w:lineRule="exact"/>
              <w:jc w:val="center"/>
              <w:rPr>
                <w:rFonts w:hint="eastAsia" w:ascii="仿宋" w:hAnsi="仿宋" w:eastAsia="仿宋" w:cs="仿宋"/>
                <w:bCs/>
                <w:sz w:val="18"/>
                <w:szCs w:val="18"/>
              </w:rPr>
            </w:pPr>
          </w:p>
        </w:tc>
      </w:tr>
      <w:tr w14:paraId="70E54F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9" w:type="dxa"/>
          </w:tcPr>
          <w:p w14:paraId="60DD2766">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3170" w:type="dxa"/>
            <w:vAlign w:val="center"/>
          </w:tcPr>
          <w:p w14:paraId="242E6B75">
            <w:pPr>
              <w:spacing w:line="320" w:lineRule="exact"/>
              <w:jc w:val="center"/>
              <w:rPr>
                <w:rFonts w:hint="eastAsia" w:ascii="仿宋" w:hAnsi="仿宋" w:eastAsia="仿宋" w:cs="仿宋"/>
                <w:bCs/>
                <w:sz w:val="18"/>
                <w:szCs w:val="18"/>
              </w:rPr>
            </w:pPr>
          </w:p>
        </w:tc>
        <w:tc>
          <w:tcPr>
            <w:tcW w:w="783" w:type="dxa"/>
            <w:vAlign w:val="center"/>
          </w:tcPr>
          <w:p w14:paraId="059524E1">
            <w:pPr>
              <w:spacing w:line="320" w:lineRule="exact"/>
              <w:jc w:val="center"/>
              <w:rPr>
                <w:rFonts w:hint="eastAsia" w:ascii="仿宋" w:hAnsi="仿宋" w:eastAsia="仿宋" w:cs="仿宋"/>
                <w:bCs/>
                <w:sz w:val="18"/>
                <w:szCs w:val="18"/>
              </w:rPr>
            </w:pPr>
          </w:p>
        </w:tc>
        <w:tc>
          <w:tcPr>
            <w:tcW w:w="739" w:type="dxa"/>
            <w:vAlign w:val="center"/>
          </w:tcPr>
          <w:p w14:paraId="74BDD1B4">
            <w:pPr>
              <w:spacing w:line="320" w:lineRule="exact"/>
              <w:jc w:val="center"/>
              <w:rPr>
                <w:rFonts w:hint="eastAsia" w:ascii="仿宋" w:hAnsi="仿宋" w:eastAsia="仿宋" w:cs="仿宋"/>
                <w:bCs/>
                <w:sz w:val="18"/>
                <w:szCs w:val="18"/>
              </w:rPr>
            </w:pPr>
          </w:p>
        </w:tc>
        <w:tc>
          <w:tcPr>
            <w:tcW w:w="739" w:type="dxa"/>
          </w:tcPr>
          <w:p w14:paraId="2709319E">
            <w:pPr>
              <w:spacing w:line="320" w:lineRule="exact"/>
              <w:jc w:val="center"/>
              <w:rPr>
                <w:rFonts w:hint="eastAsia" w:ascii="仿宋" w:hAnsi="仿宋" w:eastAsia="仿宋" w:cs="仿宋"/>
                <w:bCs/>
                <w:sz w:val="18"/>
                <w:szCs w:val="18"/>
              </w:rPr>
            </w:pPr>
          </w:p>
        </w:tc>
        <w:tc>
          <w:tcPr>
            <w:tcW w:w="1948" w:type="dxa"/>
          </w:tcPr>
          <w:p w14:paraId="389DF200">
            <w:pPr>
              <w:spacing w:line="320" w:lineRule="exact"/>
              <w:jc w:val="center"/>
              <w:rPr>
                <w:rFonts w:hint="eastAsia" w:ascii="仿宋" w:hAnsi="仿宋" w:eastAsia="仿宋" w:cs="仿宋"/>
                <w:bCs/>
                <w:sz w:val="18"/>
                <w:szCs w:val="18"/>
              </w:rPr>
            </w:pPr>
          </w:p>
        </w:tc>
        <w:tc>
          <w:tcPr>
            <w:tcW w:w="1606" w:type="dxa"/>
          </w:tcPr>
          <w:p w14:paraId="7B0ADFBA">
            <w:pPr>
              <w:spacing w:line="320" w:lineRule="exact"/>
              <w:jc w:val="center"/>
              <w:rPr>
                <w:rFonts w:hint="eastAsia" w:ascii="仿宋" w:hAnsi="仿宋" w:eastAsia="仿宋" w:cs="仿宋"/>
                <w:bCs/>
                <w:sz w:val="18"/>
                <w:szCs w:val="18"/>
              </w:rPr>
            </w:pPr>
          </w:p>
        </w:tc>
      </w:tr>
      <w:tr w14:paraId="0571A3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5B3C3BD7">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4</w:t>
            </w:r>
          </w:p>
        </w:tc>
        <w:tc>
          <w:tcPr>
            <w:tcW w:w="3170" w:type="dxa"/>
            <w:vAlign w:val="center"/>
          </w:tcPr>
          <w:p w14:paraId="6BC6327B">
            <w:pPr>
              <w:spacing w:line="320" w:lineRule="exact"/>
              <w:jc w:val="center"/>
              <w:rPr>
                <w:rFonts w:hint="eastAsia" w:ascii="仿宋" w:hAnsi="仿宋" w:eastAsia="仿宋" w:cs="仿宋"/>
                <w:bCs/>
                <w:sz w:val="18"/>
                <w:szCs w:val="18"/>
              </w:rPr>
            </w:pPr>
          </w:p>
        </w:tc>
        <w:tc>
          <w:tcPr>
            <w:tcW w:w="783" w:type="dxa"/>
            <w:vAlign w:val="center"/>
          </w:tcPr>
          <w:p w14:paraId="694380FE">
            <w:pPr>
              <w:spacing w:line="320" w:lineRule="exact"/>
              <w:jc w:val="center"/>
              <w:rPr>
                <w:rFonts w:hint="eastAsia" w:ascii="仿宋" w:hAnsi="仿宋" w:eastAsia="仿宋" w:cs="仿宋"/>
                <w:bCs/>
                <w:sz w:val="18"/>
                <w:szCs w:val="18"/>
              </w:rPr>
            </w:pPr>
          </w:p>
        </w:tc>
        <w:tc>
          <w:tcPr>
            <w:tcW w:w="739" w:type="dxa"/>
            <w:vAlign w:val="center"/>
          </w:tcPr>
          <w:p w14:paraId="4E78297B">
            <w:pPr>
              <w:spacing w:line="320" w:lineRule="exact"/>
              <w:jc w:val="center"/>
              <w:rPr>
                <w:rFonts w:hint="eastAsia" w:ascii="仿宋" w:hAnsi="仿宋" w:eastAsia="仿宋" w:cs="仿宋"/>
                <w:bCs/>
                <w:sz w:val="18"/>
                <w:szCs w:val="18"/>
              </w:rPr>
            </w:pPr>
          </w:p>
        </w:tc>
        <w:tc>
          <w:tcPr>
            <w:tcW w:w="739" w:type="dxa"/>
          </w:tcPr>
          <w:p w14:paraId="4F0A0BB8">
            <w:pPr>
              <w:spacing w:line="320" w:lineRule="exact"/>
              <w:jc w:val="center"/>
              <w:rPr>
                <w:rFonts w:hint="eastAsia" w:ascii="仿宋" w:hAnsi="仿宋" w:eastAsia="仿宋" w:cs="仿宋"/>
                <w:bCs/>
                <w:sz w:val="18"/>
                <w:szCs w:val="18"/>
              </w:rPr>
            </w:pPr>
          </w:p>
        </w:tc>
        <w:tc>
          <w:tcPr>
            <w:tcW w:w="1948" w:type="dxa"/>
          </w:tcPr>
          <w:p w14:paraId="4BCFE17C">
            <w:pPr>
              <w:spacing w:line="320" w:lineRule="exact"/>
              <w:jc w:val="center"/>
              <w:rPr>
                <w:rFonts w:hint="eastAsia" w:ascii="仿宋" w:hAnsi="仿宋" w:eastAsia="仿宋" w:cs="仿宋"/>
                <w:bCs/>
                <w:sz w:val="18"/>
                <w:szCs w:val="18"/>
              </w:rPr>
            </w:pPr>
          </w:p>
        </w:tc>
        <w:tc>
          <w:tcPr>
            <w:tcW w:w="1606" w:type="dxa"/>
          </w:tcPr>
          <w:p w14:paraId="30C01A4B">
            <w:pPr>
              <w:spacing w:line="320" w:lineRule="exact"/>
              <w:jc w:val="center"/>
              <w:rPr>
                <w:rFonts w:hint="eastAsia" w:ascii="仿宋" w:hAnsi="仿宋" w:eastAsia="仿宋" w:cs="仿宋"/>
                <w:bCs/>
                <w:sz w:val="18"/>
                <w:szCs w:val="18"/>
              </w:rPr>
            </w:pPr>
          </w:p>
        </w:tc>
      </w:tr>
      <w:tr w14:paraId="66521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2B039E89">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5</w:t>
            </w:r>
          </w:p>
        </w:tc>
        <w:tc>
          <w:tcPr>
            <w:tcW w:w="3170" w:type="dxa"/>
            <w:vAlign w:val="center"/>
          </w:tcPr>
          <w:p w14:paraId="4F433C22">
            <w:pPr>
              <w:spacing w:line="320" w:lineRule="exact"/>
              <w:jc w:val="center"/>
              <w:rPr>
                <w:rFonts w:hint="eastAsia" w:ascii="仿宋" w:hAnsi="仿宋" w:eastAsia="仿宋" w:cs="仿宋"/>
                <w:bCs/>
                <w:sz w:val="18"/>
                <w:szCs w:val="18"/>
              </w:rPr>
            </w:pPr>
          </w:p>
        </w:tc>
        <w:tc>
          <w:tcPr>
            <w:tcW w:w="783" w:type="dxa"/>
            <w:vAlign w:val="center"/>
          </w:tcPr>
          <w:p w14:paraId="1CD4E490">
            <w:pPr>
              <w:spacing w:line="320" w:lineRule="exact"/>
              <w:jc w:val="center"/>
              <w:rPr>
                <w:rFonts w:hint="eastAsia" w:ascii="仿宋" w:hAnsi="仿宋" w:eastAsia="仿宋" w:cs="仿宋"/>
                <w:bCs/>
                <w:sz w:val="18"/>
                <w:szCs w:val="18"/>
              </w:rPr>
            </w:pPr>
          </w:p>
        </w:tc>
        <w:tc>
          <w:tcPr>
            <w:tcW w:w="739" w:type="dxa"/>
            <w:vAlign w:val="center"/>
          </w:tcPr>
          <w:p w14:paraId="109A2C60">
            <w:pPr>
              <w:spacing w:line="320" w:lineRule="exact"/>
              <w:jc w:val="center"/>
              <w:rPr>
                <w:rFonts w:hint="eastAsia" w:ascii="仿宋" w:hAnsi="仿宋" w:eastAsia="仿宋" w:cs="仿宋"/>
                <w:bCs/>
                <w:sz w:val="18"/>
                <w:szCs w:val="18"/>
                <w:lang w:val="en-US" w:eastAsia="zh-CN"/>
              </w:rPr>
            </w:pPr>
          </w:p>
        </w:tc>
        <w:tc>
          <w:tcPr>
            <w:tcW w:w="739" w:type="dxa"/>
          </w:tcPr>
          <w:p w14:paraId="3353D22B">
            <w:pPr>
              <w:spacing w:line="320" w:lineRule="exact"/>
              <w:jc w:val="center"/>
              <w:rPr>
                <w:rFonts w:hint="eastAsia" w:ascii="仿宋" w:hAnsi="仿宋" w:eastAsia="仿宋" w:cs="仿宋"/>
                <w:bCs/>
                <w:sz w:val="18"/>
                <w:szCs w:val="18"/>
              </w:rPr>
            </w:pPr>
          </w:p>
        </w:tc>
        <w:tc>
          <w:tcPr>
            <w:tcW w:w="1948" w:type="dxa"/>
          </w:tcPr>
          <w:p w14:paraId="030AB3F6">
            <w:pPr>
              <w:spacing w:line="320" w:lineRule="exact"/>
              <w:jc w:val="center"/>
              <w:rPr>
                <w:rFonts w:hint="eastAsia" w:ascii="仿宋" w:hAnsi="仿宋" w:eastAsia="仿宋" w:cs="仿宋"/>
                <w:bCs/>
                <w:sz w:val="18"/>
                <w:szCs w:val="18"/>
              </w:rPr>
            </w:pPr>
          </w:p>
        </w:tc>
        <w:tc>
          <w:tcPr>
            <w:tcW w:w="1606" w:type="dxa"/>
          </w:tcPr>
          <w:p w14:paraId="0F3B1EB0">
            <w:pPr>
              <w:spacing w:line="320" w:lineRule="exact"/>
              <w:jc w:val="center"/>
              <w:rPr>
                <w:rFonts w:hint="eastAsia" w:ascii="仿宋" w:hAnsi="仿宋" w:eastAsia="仿宋" w:cs="仿宋"/>
                <w:bCs/>
                <w:sz w:val="18"/>
                <w:szCs w:val="18"/>
              </w:rPr>
            </w:pPr>
          </w:p>
        </w:tc>
      </w:tr>
      <w:tr w14:paraId="7DF25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0EC5A294">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6</w:t>
            </w:r>
          </w:p>
        </w:tc>
        <w:tc>
          <w:tcPr>
            <w:tcW w:w="3170" w:type="dxa"/>
            <w:vAlign w:val="center"/>
          </w:tcPr>
          <w:p w14:paraId="3E14450E">
            <w:pPr>
              <w:spacing w:line="320" w:lineRule="exact"/>
              <w:jc w:val="center"/>
              <w:rPr>
                <w:rFonts w:hint="eastAsia" w:ascii="仿宋" w:hAnsi="仿宋" w:eastAsia="仿宋" w:cs="仿宋"/>
                <w:bCs/>
                <w:sz w:val="18"/>
                <w:szCs w:val="18"/>
              </w:rPr>
            </w:pPr>
          </w:p>
        </w:tc>
        <w:tc>
          <w:tcPr>
            <w:tcW w:w="783" w:type="dxa"/>
            <w:vAlign w:val="center"/>
          </w:tcPr>
          <w:p w14:paraId="6A2827A8">
            <w:pPr>
              <w:spacing w:line="320" w:lineRule="exact"/>
              <w:jc w:val="center"/>
              <w:rPr>
                <w:rFonts w:hint="eastAsia" w:ascii="仿宋" w:hAnsi="仿宋" w:eastAsia="仿宋" w:cs="仿宋"/>
                <w:bCs/>
                <w:sz w:val="18"/>
                <w:szCs w:val="18"/>
              </w:rPr>
            </w:pPr>
          </w:p>
        </w:tc>
        <w:tc>
          <w:tcPr>
            <w:tcW w:w="739" w:type="dxa"/>
            <w:vAlign w:val="center"/>
          </w:tcPr>
          <w:p w14:paraId="0312A7A9">
            <w:pPr>
              <w:spacing w:line="320" w:lineRule="exact"/>
              <w:jc w:val="center"/>
              <w:rPr>
                <w:rFonts w:hint="eastAsia" w:ascii="仿宋" w:hAnsi="仿宋" w:eastAsia="仿宋" w:cs="仿宋"/>
                <w:bCs/>
                <w:sz w:val="18"/>
                <w:szCs w:val="18"/>
                <w:lang w:val="en-US" w:eastAsia="zh-CN"/>
              </w:rPr>
            </w:pPr>
          </w:p>
        </w:tc>
        <w:tc>
          <w:tcPr>
            <w:tcW w:w="739" w:type="dxa"/>
          </w:tcPr>
          <w:p w14:paraId="31C6F231">
            <w:pPr>
              <w:spacing w:line="320" w:lineRule="exact"/>
              <w:jc w:val="center"/>
              <w:rPr>
                <w:rFonts w:hint="eastAsia" w:ascii="仿宋" w:hAnsi="仿宋" w:eastAsia="仿宋" w:cs="仿宋"/>
                <w:bCs/>
                <w:sz w:val="18"/>
                <w:szCs w:val="18"/>
              </w:rPr>
            </w:pPr>
          </w:p>
        </w:tc>
        <w:tc>
          <w:tcPr>
            <w:tcW w:w="1948" w:type="dxa"/>
          </w:tcPr>
          <w:p w14:paraId="29371795">
            <w:pPr>
              <w:spacing w:line="320" w:lineRule="exact"/>
              <w:jc w:val="center"/>
              <w:rPr>
                <w:rFonts w:hint="eastAsia" w:ascii="仿宋" w:hAnsi="仿宋" w:eastAsia="仿宋" w:cs="仿宋"/>
                <w:bCs/>
                <w:sz w:val="18"/>
                <w:szCs w:val="18"/>
              </w:rPr>
            </w:pPr>
          </w:p>
        </w:tc>
        <w:tc>
          <w:tcPr>
            <w:tcW w:w="1606" w:type="dxa"/>
          </w:tcPr>
          <w:p w14:paraId="1D2C3C67">
            <w:pPr>
              <w:spacing w:line="320" w:lineRule="exact"/>
              <w:jc w:val="center"/>
              <w:rPr>
                <w:rFonts w:hint="eastAsia" w:ascii="仿宋" w:hAnsi="仿宋" w:eastAsia="仿宋" w:cs="仿宋"/>
                <w:bCs/>
                <w:sz w:val="18"/>
                <w:szCs w:val="18"/>
              </w:rPr>
            </w:pPr>
          </w:p>
        </w:tc>
      </w:tr>
      <w:tr w14:paraId="67731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4D18C615">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7</w:t>
            </w:r>
          </w:p>
        </w:tc>
        <w:tc>
          <w:tcPr>
            <w:tcW w:w="3170" w:type="dxa"/>
            <w:vAlign w:val="center"/>
          </w:tcPr>
          <w:p w14:paraId="28AD27E9">
            <w:pPr>
              <w:spacing w:line="320" w:lineRule="exact"/>
              <w:jc w:val="center"/>
              <w:rPr>
                <w:rFonts w:hint="eastAsia" w:ascii="仿宋" w:hAnsi="仿宋" w:eastAsia="仿宋" w:cs="仿宋"/>
                <w:bCs/>
                <w:sz w:val="18"/>
                <w:szCs w:val="18"/>
              </w:rPr>
            </w:pPr>
          </w:p>
        </w:tc>
        <w:tc>
          <w:tcPr>
            <w:tcW w:w="783" w:type="dxa"/>
            <w:vAlign w:val="center"/>
          </w:tcPr>
          <w:p w14:paraId="7B315489">
            <w:pPr>
              <w:spacing w:line="320" w:lineRule="exact"/>
              <w:jc w:val="center"/>
              <w:rPr>
                <w:rFonts w:hint="eastAsia" w:ascii="仿宋" w:hAnsi="仿宋" w:eastAsia="仿宋" w:cs="仿宋"/>
                <w:bCs/>
                <w:sz w:val="18"/>
                <w:szCs w:val="18"/>
                <w:lang w:val="en-US" w:eastAsia="zh-CN"/>
              </w:rPr>
            </w:pPr>
          </w:p>
        </w:tc>
        <w:tc>
          <w:tcPr>
            <w:tcW w:w="739" w:type="dxa"/>
            <w:vAlign w:val="center"/>
          </w:tcPr>
          <w:p w14:paraId="1DB34642">
            <w:pPr>
              <w:spacing w:line="320" w:lineRule="exact"/>
              <w:jc w:val="center"/>
              <w:rPr>
                <w:rFonts w:hint="eastAsia" w:ascii="仿宋" w:hAnsi="仿宋" w:eastAsia="仿宋" w:cs="仿宋"/>
                <w:bCs/>
                <w:sz w:val="18"/>
                <w:szCs w:val="18"/>
              </w:rPr>
            </w:pPr>
          </w:p>
        </w:tc>
        <w:tc>
          <w:tcPr>
            <w:tcW w:w="739" w:type="dxa"/>
          </w:tcPr>
          <w:p w14:paraId="2FD546E5">
            <w:pPr>
              <w:spacing w:line="320" w:lineRule="exact"/>
              <w:jc w:val="center"/>
              <w:rPr>
                <w:rFonts w:hint="eastAsia" w:ascii="仿宋" w:hAnsi="仿宋" w:eastAsia="仿宋" w:cs="仿宋"/>
                <w:bCs/>
                <w:sz w:val="18"/>
                <w:szCs w:val="18"/>
              </w:rPr>
            </w:pPr>
          </w:p>
        </w:tc>
        <w:tc>
          <w:tcPr>
            <w:tcW w:w="1948" w:type="dxa"/>
          </w:tcPr>
          <w:p w14:paraId="7205172B">
            <w:pPr>
              <w:spacing w:line="320" w:lineRule="exact"/>
              <w:jc w:val="center"/>
              <w:rPr>
                <w:rFonts w:hint="eastAsia" w:ascii="仿宋" w:hAnsi="仿宋" w:eastAsia="仿宋" w:cs="仿宋"/>
                <w:bCs/>
                <w:sz w:val="18"/>
                <w:szCs w:val="18"/>
              </w:rPr>
            </w:pPr>
          </w:p>
        </w:tc>
        <w:tc>
          <w:tcPr>
            <w:tcW w:w="1606" w:type="dxa"/>
          </w:tcPr>
          <w:p w14:paraId="181E3A23">
            <w:pPr>
              <w:spacing w:line="320" w:lineRule="exact"/>
              <w:jc w:val="center"/>
              <w:rPr>
                <w:rFonts w:hint="eastAsia" w:ascii="仿宋" w:hAnsi="仿宋" w:eastAsia="仿宋" w:cs="仿宋"/>
                <w:bCs/>
                <w:sz w:val="18"/>
                <w:szCs w:val="18"/>
              </w:rPr>
            </w:pPr>
          </w:p>
        </w:tc>
      </w:tr>
      <w:tr w14:paraId="74591D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639" w:type="dxa"/>
          </w:tcPr>
          <w:p w14:paraId="3881E27C">
            <w:pPr>
              <w:spacing w:line="320" w:lineRule="exact"/>
              <w:jc w:val="center"/>
              <w:rPr>
                <w:rFonts w:hint="eastAsia" w:ascii="仿宋" w:hAnsi="仿宋" w:eastAsia="仿宋" w:cs="仿宋"/>
                <w:bCs/>
                <w:sz w:val="18"/>
                <w:szCs w:val="18"/>
              </w:rPr>
            </w:pPr>
          </w:p>
        </w:tc>
        <w:tc>
          <w:tcPr>
            <w:tcW w:w="3170" w:type="dxa"/>
            <w:vAlign w:val="center"/>
          </w:tcPr>
          <w:p w14:paraId="0BFA9487">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潜在供货商可根据自身品牌配置进行添加</w:t>
            </w:r>
          </w:p>
        </w:tc>
        <w:tc>
          <w:tcPr>
            <w:tcW w:w="783" w:type="dxa"/>
            <w:vAlign w:val="center"/>
          </w:tcPr>
          <w:p w14:paraId="1845C8E4">
            <w:pPr>
              <w:spacing w:line="320" w:lineRule="exact"/>
              <w:jc w:val="center"/>
              <w:rPr>
                <w:rFonts w:hint="eastAsia" w:ascii="仿宋" w:hAnsi="仿宋" w:eastAsia="仿宋" w:cs="仿宋"/>
                <w:bCs/>
                <w:sz w:val="18"/>
                <w:szCs w:val="18"/>
              </w:rPr>
            </w:pPr>
          </w:p>
        </w:tc>
        <w:tc>
          <w:tcPr>
            <w:tcW w:w="739" w:type="dxa"/>
            <w:vAlign w:val="center"/>
          </w:tcPr>
          <w:p w14:paraId="4CE5BAB6">
            <w:pPr>
              <w:spacing w:line="320" w:lineRule="exact"/>
              <w:jc w:val="center"/>
              <w:rPr>
                <w:rFonts w:hint="eastAsia" w:ascii="仿宋" w:hAnsi="仿宋" w:eastAsia="仿宋" w:cs="仿宋"/>
                <w:bCs/>
                <w:sz w:val="18"/>
                <w:szCs w:val="18"/>
              </w:rPr>
            </w:pPr>
          </w:p>
        </w:tc>
        <w:tc>
          <w:tcPr>
            <w:tcW w:w="739" w:type="dxa"/>
          </w:tcPr>
          <w:p w14:paraId="636DE4D5">
            <w:pPr>
              <w:spacing w:line="320" w:lineRule="exact"/>
              <w:jc w:val="center"/>
              <w:rPr>
                <w:rFonts w:hint="eastAsia" w:ascii="仿宋" w:hAnsi="仿宋" w:eastAsia="仿宋" w:cs="仿宋"/>
                <w:bCs/>
                <w:sz w:val="18"/>
                <w:szCs w:val="18"/>
              </w:rPr>
            </w:pPr>
          </w:p>
        </w:tc>
        <w:tc>
          <w:tcPr>
            <w:tcW w:w="1948" w:type="dxa"/>
          </w:tcPr>
          <w:p w14:paraId="0F0E944F">
            <w:pPr>
              <w:spacing w:line="320" w:lineRule="exact"/>
              <w:jc w:val="center"/>
              <w:rPr>
                <w:rFonts w:hint="eastAsia" w:ascii="仿宋" w:hAnsi="仿宋" w:eastAsia="仿宋" w:cs="仿宋"/>
                <w:bCs/>
                <w:sz w:val="18"/>
                <w:szCs w:val="18"/>
              </w:rPr>
            </w:pPr>
          </w:p>
        </w:tc>
        <w:tc>
          <w:tcPr>
            <w:tcW w:w="1606" w:type="dxa"/>
          </w:tcPr>
          <w:p w14:paraId="28E6E7ED">
            <w:pPr>
              <w:spacing w:line="320" w:lineRule="exact"/>
              <w:jc w:val="center"/>
              <w:rPr>
                <w:rFonts w:hint="eastAsia" w:ascii="仿宋" w:hAnsi="仿宋" w:eastAsia="仿宋" w:cs="仿宋"/>
                <w:bCs/>
                <w:sz w:val="18"/>
                <w:szCs w:val="18"/>
              </w:rPr>
            </w:pPr>
          </w:p>
        </w:tc>
      </w:tr>
    </w:tbl>
    <w:p w14:paraId="4A44CE1A">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45E15BF3">
      <w:pPr>
        <w:spacing w:line="320" w:lineRule="exact"/>
        <w:jc w:val="center"/>
        <w:rPr>
          <w:rFonts w:hint="eastAsia" w:ascii="仿宋" w:hAnsi="仿宋" w:eastAsia="仿宋" w:cs="仿宋"/>
          <w:bCs/>
          <w:sz w:val="18"/>
          <w:szCs w:val="18"/>
          <w:lang w:val="en-US" w:eastAsia="zh-CN"/>
        </w:rPr>
      </w:pPr>
    </w:p>
    <w:p w14:paraId="4D3955EC">
      <w:pPr>
        <w:spacing w:line="320" w:lineRule="exact"/>
        <w:jc w:val="center"/>
        <w:rPr>
          <w:rFonts w:hint="eastAsia" w:ascii="仿宋" w:hAnsi="仿宋" w:eastAsia="仿宋" w:cs="仿宋"/>
          <w:bCs/>
          <w:sz w:val="18"/>
          <w:szCs w:val="18"/>
          <w:lang w:val="en-US" w:eastAsia="zh-CN"/>
        </w:rPr>
      </w:pPr>
    </w:p>
    <w:p w14:paraId="7994DA50">
      <w:pPr>
        <w:spacing w:line="320" w:lineRule="exact"/>
        <w:jc w:val="center"/>
        <w:rPr>
          <w:rFonts w:hint="eastAsia" w:ascii="仿宋" w:hAnsi="仿宋" w:eastAsia="仿宋" w:cs="仿宋"/>
          <w:bCs/>
          <w:sz w:val="18"/>
          <w:szCs w:val="18"/>
          <w:lang w:val="en-US" w:eastAsia="zh-CN"/>
        </w:rPr>
      </w:pPr>
    </w:p>
    <w:p w14:paraId="2BF945F4">
      <w:pPr>
        <w:spacing w:line="280" w:lineRule="exac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第三部分：响应品牌同型号或相近型号设备已安装使用的用户清单</w:t>
      </w:r>
    </w:p>
    <w:p w14:paraId="121D1F3E">
      <w:pPr>
        <w:spacing w:line="280" w:lineRule="exact"/>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（必填，填写优先顺序为六安、省内、省外，至少提供3家单位用户）</w:t>
      </w:r>
    </w:p>
    <w:tbl>
      <w:tblPr>
        <w:tblStyle w:val="14"/>
        <w:tblW w:w="94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8"/>
        <w:gridCol w:w="1722"/>
        <w:gridCol w:w="1452"/>
        <w:gridCol w:w="2148"/>
        <w:gridCol w:w="1155"/>
        <w:gridCol w:w="1991"/>
      </w:tblGrid>
      <w:tr w14:paraId="30DEC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29F181B4">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省市</w:t>
            </w:r>
          </w:p>
        </w:tc>
        <w:tc>
          <w:tcPr>
            <w:tcW w:w="1722" w:type="dxa"/>
            <w:noWrap w:val="0"/>
            <w:vAlign w:val="center"/>
          </w:tcPr>
          <w:p w14:paraId="15C86060">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使用医院</w:t>
            </w:r>
          </w:p>
        </w:tc>
        <w:tc>
          <w:tcPr>
            <w:tcW w:w="1452" w:type="dxa"/>
            <w:noWrap w:val="0"/>
            <w:vAlign w:val="center"/>
          </w:tcPr>
          <w:p w14:paraId="52F27972">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使用科室</w:t>
            </w:r>
          </w:p>
        </w:tc>
        <w:tc>
          <w:tcPr>
            <w:tcW w:w="2148" w:type="dxa"/>
            <w:noWrap w:val="0"/>
            <w:vAlign w:val="center"/>
          </w:tcPr>
          <w:p w14:paraId="68EB2199">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规格型号</w:t>
            </w:r>
          </w:p>
        </w:tc>
        <w:tc>
          <w:tcPr>
            <w:tcW w:w="1155" w:type="dxa"/>
            <w:noWrap w:val="0"/>
            <w:vAlign w:val="center"/>
          </w:tcPr>
          <w:p w14:paraId="0A79569F">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联系人</w:t>
            </w:r>
          </w:p>
        </w:tc>
        <w:tc>
          <w:tcPr>
            <w:tcW w:w="1991" w:type="dxa"/>
            <w:noWrap w:val="0"/>
            <w:vAlign w:val="center"/>
          </w:tcPr>
          <w:p w14:paraId="0B0EC15D">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联系方式</w:t>
            </w:r>
          </w:p>
        </w:tc>
      </w:tr>
      <w:tr w14:paraId="0B25E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5408E599">
            <w:pPr>
              <w:spacing w:line="280" w:lineRule="exact"/>
              <w:jc w:val="center"/>
              <w:rPr>
                <w:rFonts w:hint="eastAsia" w:ascii="仿宋" w:hAnsi="仿宋" w:eastAsia="仿宋"/>
                <w:szCs w:val="21"/>
                <w:lang w:val="en-US" w:eastAsia="zh-CN"/>
              </w:rPr>
            </w:pPr>
          </w:p>
        </w:tc>
        <w:tc>
          <w:tcPr>
            <w:tcW w:w="1722" w:type="dxa"/>
            <w:noWrap w:val="0"/>
            <w:vAlign w:val="center"/>
          </w:tcPr>
          <w:p w14:paraId="17A99EF9">
            <w:pPr>
              <w:spacing w:line="280" w:lineRule="exact"/>
              <w:jc w:val="center"/>
              <w:rPr>
                <w:rFonts w:hint="default" w:ascii="仿宋" w:hAnsi="仿宋" w:eastAsia="仿宋"/>
                <w:szCs w:val="21"/>
                <w:lang w:val="en-US" w:eastAsia="zh-CN"/>
              </w:rPr>
            </w:pPr>
          </w:p>
        </w:tc>
        <w:tc>
          <w:tcPr>
            <w:tcW w:w="1452" w:type="dxa"/>
            <w:noWrap w:val="0"/>
            <w:vAlign w:val="center"/>
          </w:tcPr>
          <w:p w14:paraId="4D0B03BA">
            <w:pPr>
              <w:spacing w:line="280" w:lineRule="exact"/>
              <w:jc w:val="center"/>
              <w:rPr>
                <w:rFonts w:hint="eastAsia" w:ascii="仿宋" w:hAnsi="仿宋" w:eastAsia="仿宋"/>
                <w:szCs w:val="21"/>
                <w:lang w:val="en-US" w:eastAsia="zh-CN"/>
              </w:rPr>
            </w:pPr>
          </w:p>
        </w:tc>
        <w:tc>
          <w:tcPr>
            <w:tcW w:w="2148" w:type="dxa"/>
            <w:noWrap w:val="0"/>
            <w:vAlign w:val="center"/>
          </w:tcPr>
          <w:p w14:paraId="379DA05A">
            <w:pPr>
              <w:spacing w:line="280" w:lineRule="exact"/>
              <w:jc w:val="center"/>
              <w:rPr>
                <w:rFonts w:hint="default" w:ascii="仿宋" w:hAnsi="仿宋" w:eastAsia="仿宋"/>
                <w:szCs w:val="21"/>
                <w:lang w:val="en-US" w:eastAsia="zh-CN"/>
              </w:rPr>
            </w:pPr>
          </w:p>
        </w:tc>
        <w:tc>
          <w:tcPr>
            <w:tcW w:w="1155" w:type="dxa"/>
            <w:noWrap w:val="0"/>
            <w:vAlign w:val="center"/>
          </w:tcPr>
          <w:p w14:paraId="7F6E2D13">
            <w:pPr>
              <w:spacing w:line="280" w:lineRule="exact"/>
              <w:jc w:val="center"/>
              <w:rPr>
                <w:rFonts w:hint="default" w:ascii="仿宋" w:hAnsi="仿宋" w:eastAsia="仿宋"/>
                <w:szCs w:val="21"/>
                <w:lang w:val="en-US" w:eastAsia="zh-CN"/>
              </w:rPr>
            </w:pPr>
          </w:p>
        </w:tc>
        <w:tc>
          <w:tcPr>
            <w:tcW w:w="1991" w:type="dxa"/>
            <w:noWrap w:val="0"/>
            <w:vAlign w:val="center"/>
          </w:tcPr>
          <w:p w14:paraId="03B99B55">
            <w:pPr>
              <w:spacing w:line="280" w:lineRule="exact"/>
              <w:jc w:val="center"/>
              <w:rPr>
                <w:rFonts w:hint="default" w:ascii="仿宋" w:hAnsi="仿宋" w:eastAsia="仿宋"/>
                <w:szCs w:val="21"/>
                <w:lang w:val="en-US" w:eastAsia="zh-CN"/>
              </w:rPr>
            </w:pPr>
          </w:p>
        </w:tc>
      </w:tr>
      <w:tr w14:paraId="3D6DB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15C707C7">
            <w:pPr>
              <w:spacing w:line="280" w:lineRule="exact"/>
              <w:jc w:val="center"/>
              <w:rPr>
                <w:rFonts w:hint="eastAsia" w:ascii="仿宋" w:hAnsi="仿宋" w:eastAsia="仿宋"/>
                <w:szCs w:val="21"/>
                <w:lang w:val="en-US" w:eastAsia="zh-CN"/>
              </w:rPr>
            </w:pPr>
          </w:p>
        </w:tc>
        <w:tc>
          <w:tcPr>
            <w:tcW w:w="1722" w:type="dxa"/>
            <w:noWrap w:val="0"/>
            <w:vAlign w:val="center"/>
          </w:tcPr>
          <w:p w14:paraId="4A4DB860">
            <w:pPr>
              <w:spacing w:line="280" w:lineRule="exact"/>
              <w:jc w:val="center"/>
              <w:rPr>
                <w:rFonts w:hint="default" w:ascii="仿宋" w:hAnsi="仿宋" w:eastAsia="仿宋"/>
                <w:szCs w:val="21"/>
                <w:lang w:val="en-US" w:eastAsia="zh-CN"/>
              </w:rPr>
            </w:pPr>
          </w:p>
        </w:tc>
        <w:tc>
          <w:tcPr>
            <w:tcW w:w="1452" w:type="dxa"/>
            <w:noWrap w:val="0"/>
            <w:vAlign w:val="center"/>
          </w:tcPr>
          <w:p w14:paraId="6534EE5A">
            <w:pPr>
              <w:spacing w:line="280" w:lineRule="exact"/>
              <w:jc w:val="center"/>
              <w:rPr>
                <w:rFonts w:hint="eastAsia" w:ascii="仿宋" w:hAnsi="仿宋" w:eastAsia="仿宋"/>
                <w:szCs w:val="21"/>
                <w:lang w:val="en-US" w:eastAsia="zh-CN"/>
              </w:rPr>
            </w:pPr>
          </w:p>
        </w:tc>
        <w:tc>
          <w:tcPr>
            <w:tcW w:w="2148" w:type="dxa"/>
            <w:noWrap w:val="0"/>
            <w:vAlign w:val="center"/>
          </w:tcPr>
          <w:p w14:paraId="0659EA71">
            <w:pPr>
              <w:spacing w:line="280" w:lineRule="exact"/>
              <w:jc w:val="center"/>
              <w:rPr>
                <w:rFonts w:ascii="仿宋" w:hAnsi="仿宋" w:eastAsia="仿宋"/>
                <w:szCs w:val="21"/>
              </w:rPr>
            </w:pPr>
          </w:p>
        </w:tc>
        <w:tc>
          <w:tcPr>
            <w:tcW w:w="1155" w:type="dxa"/>
            <w:noWrap w:val="0"/>
            <w:vAlign w:val="center"/>
          </w:tcPr>
          <w:p w14:paraId="2E4DE8BB">
            <w:pPr>
              <w:spacing w:line="280" w:lineRule="exact"/>
              <w:jc w:val="center"/>
              <w:rPr>
                <w:rFonts w:hint="default" w:ascii="仿宋" w:hAnsi="仿宋" w:eastAsia="仿宋"/>
                <w:szCs w:val="21"/>
                <w:lang w:val="en-US" w:eastAsia="zh-CN"/>
              </w:rPr>
            </w:pPr>
          </w:p>
        </w:tc>
        <w:tc>
          <w:tcPr>
            <w:tcW w:w="1991" w:type="dxa"/>
            <w:noWrap w:val="0"/>
            <w:vAlign w:val="center"/>
          </w:tcPr>
          <w:p w14:paraId="60CC3D35">
            <w:pPr>
              <w:spacing w:line="280" w:lineRule="exact"/>
              <w:jc w:val="center"/>
              <w:rPr>
                <w:rFonts w:hint="default" w:ascii="仿宋" w:hAnsi="仿宋" w:eastAsia="仿宋"/>
                <w:szCs w:val="21"/>
                <w:lang w:val="en-US" w:eastAsia="zh-CN"/>
              </w:rPr>
            </w:pPr>
          </w:p>
        </w:tc>
      </w:tr>
      <w:tr w14:paraId="447F1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463E69A0">
            <w:pPr>
              <w:spacing w:line="280" w:lineRule="exact"/>
              <w:jc w:val="center"/>
              <w:rPr>
                <w:rFonts w:hint="eastAsia" w:ascii="仿宋" w:hAnsi="仿宋" w:eastAsia="仿宋"/>
                <w:szCs w:val="21"/>
                <w:lang w:val="en-US" w:eastAsia="zh-CN"/>
              </w:rPr>
            </w:pPr>
          </w:p>
        </w:tc>
        <w:tc>
          <w:tcPr>
            <w:tcW w:w="1722" w:type="dxa"/>
            <w:noWrap w:val="0"/>
            <w:vAlign w:val="center"/>
          </w:tcPr>
          <w:p w14:paraId="1C718396">
            <w:pPr>
              <w:spacing w:line="280" w:lineRule="exact"/>
              <w:jc w:val="center"/>
              <w:rPr>
                <w:rFonts w:hint="default" w:ascii="仿宋" w:hAnsi="仿宋" w:eastAsia="仿宋"/>
                <w:szCs w:val="21"/>
                <w:lang w:val="en-US" w:eastAsia="zh-CN"/>
              </w:rPr>
            </w:pPr>
          </w:p>
        </w:tc>
        <w:tc>
          <w:tcPr>
            <w:tcW w:w="1452" w:type="dxa"/>
            <w:noWrap w:val="0"/>
            <w:vAlign w:val="center"/>
          </w:tcPr>
          <w:p w14:paraId="235CB1E2">
            <w:pPr>
              <w:spacing w:line="280" w:lineRule="exact"/>
              <w:jc w:val="center"/>
              <w:rPr>
                <w:rFonts w:hint="eastAsia" w:ascii="仿宋" w:hAnsi="仿宋" w:eastAsia="仿宋"/>
                <w:szCs w:val="21"/>
                <w:lang w:val="en-US" w:eastAsia="zh-CN"/>
              </w:rPr>
            </w:pPr>
          </w:p>
        </w:tc>
        <w:tc>
          <w:tcPr>
            <w:tcW w:w="2148" w:type="dxa"/>
            <w:noWrap w:val="0"/>
            <w:vAlign w:val="center"/>
          </w:tcPr>
          <w:p w14:paraId="165C67C6">
            <w:pPr>
              <w:spacing w:line="280" w:lineRule="exact"/>
              <w:jc w:val="center"/>
              <w:rPr>
                <w:rFonts w:hint="default" w:ascii="仿宋" w:hAnsi="仿宋" w:eastAsia="仿宋"/>
                <w:szCs w:val="21"/>
                <w:lang w:val="en-US" w:eastAsia="zh-CN"/>
              </w:rPr>
            </w:pPr>
          </w:p>
        </w:tc>
        <w:tc>
          <w:tcPr>
            <w:tcW w:w="1155" w:type="dxa"/>
            <w:shd w:val="clear" w:color="auto" w:fill="auto"/>
            <w:noWrap w:val="0"/>
            <w:vAlign w:val="center"/>
          </w:tcPr>
          <w:p w14:paraId="67A70C83">
            <w:pPr>
              <w:spacing w:line="280" w:lineRule="exact"/>
              <w:jc w:val="center"/>
              <w:rPr>
                <w:rFonts w:hint="eastAsia" w:ascii="仿宋" w:hAnsi="仿宋" w:eastAsia="仿宋" w:cstheme="minorBidi"/>
                <w:kern w:val="2"/>
                <w:sz w:val="21"/>
                <w:szCs w:val="21"/>
                <w:lang w:val="en-US" w:eastAsia="zh-CN" w:bidi="ar-SA"/>
              </w:rPr>
            </w:pPr>
          </w:p>
        </w:tc>
        <w:tc>
          <w:tcPr>
            <w:tcW w:w="1991" w:type="dxa"/>
            <w:shd w:val="clear" w:color="auto" w:fill="auto"/>
            <w:noWrap w:val="0"/>
            <w:vAlign w:val="center"/>
          </w:tcPr>
          <w:p w14:paraId="61F405C3">
            <w:pPr>
              <w:spacing w:line="280" w:lineRule="exact"/>
              <w:jc w:val="center"/>
              <w:rPr>
                <w:rFonts w:hint="default" w:ascii="仿宋" w:hAnsi="仿宋" w:eastAsia="仿宋" w:cstheme="minorBidi"/>
                <w:kern w:val="2"/>
                <w:sz w:val="21"/>
                <w:szCs w:val="21"/>
                <w:lang w:val="en-US" w:eastAsia="zh-CN" w:bidi="ar-SA"/>
              </w:rPr>
            </w:pPr>
          </w:p>
        </w:tc>
      </w:tr>
      <w:tr w14:paraId="49E39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09107A6E">
            <w:pPr>
              <w:spacing w:line="280" w:lineRule="exact"/>
              <w:jc w:val="center"/>
              <w:rPr>
                <w:rFonts w:hint="eastAsia" w:ascii="仿宋" w:hAnsi="仿宋" w:eastAsia="仿宋"/>
                <w:szCs w:val="21"/>
                <w:lang w:val="en-US" w:eastAsia="zh-CN"/>
              </w:rPr>
            </w:pPr>
          </w:p>
        </w:tc>
        <w:tc>
          <w:tcPr>
            <w:tcW w:w="1722" w:type="dxa"/>
            <w:noWrap w:val="0"/>
            <w:vAlign w:val="center"/>
          </w:tcPr>
          <w:p w14:paraId="3B159684">
            <w:pPr>
              <w:spacing w:line="280" w:lineRule="exact"/>
              <w:jc w:val="center"/>
              <w:rPr>
                <w:rFonts w:hint="default" w:ascii="仿宋" w:hAnsi="仿宋" w:eastAsia="仿宋"/>
                <w:szCs w:val="21"/>
                <w:lang w:val="en-US" w:eastAsia="zh-CN"/>
              </w:rPr>
            </w:pPr>
          </w:p>
        </w:tc>
        <w:tc>
          <w:tcPr>
            <w:tcW w:w="1452" w:type="dxa"/>
            <w:noWrap w:val="0"/>
            <w:vAlign w:val="center"/>
          </w:tcPr>
          <w:p w14:paraId="26733FEE">
            <w:pPr>
              <w:spacing w:line="280" w:lineRule="exact"/>
              <w:jc w:val="center"/>
              <w:rPr>
                <w:rFonts w:hint="eastAsia" w:ascii="仿宋" w:hAnsi="仿宋" w:eastAsia="仿宋"/>
                <w:szCs w:val="21"/>
                <w:lang w:val="en-US" w:eastAsia="zh-CN"/>
              </w:rPr>
            </w:pPr>
          </w:p>
        </w:tc>
        <w:tc>
          <w:tcPr>
            <w:tcW w:w="2148" w:type="dxa"/>
            <w:noWrap w:val="0"/>
            <w:vAlign w:val="center"/>
          </w:tcPr>
          <w:p w14:paraId="1EF99456">
            <w:pPr>
              <w:spacing w:line="280" w:lineRule="exact"/>
              <w:jc w:val="center"/>
              <w:rPr>
                <w:rFonts w:ascii="仿宋" w:hAnsi="仿宋" w:eastAsia="仿宋"/>
                <w:szCs w:val="21"/>
              </w:rPr>
            </w:pPr>
          </w:p>
        </w:tc>
        <w:tc>
          <w:tcPr>
            <w:tcW w:w="1155" w:type="dxa"/>
            <w:noWrap w:val="0"/>
            <w:vAlign w:val="center"/>
          </w:tcPr>
          <w:p w14:paraId="4666859D">
            <w:pPr>
              <w:spacing w:line="280" w:lineRule="exact"/>
              <w:jc w:val="center"/>
              <w:rPr>
                <w:rFonts w:hint="default" w:ascii="仿宋" w:hAnsi="仿宋" w:eastAsia="仿宋"/>
                <w:szCs w:val="21"/>
                <w:lang w:val="en-US" w:eastAsia="zh-CN"/>
              </w:rPr>
            </w:pPr>
          </w:p>
        </w:tc>
        <w:tc>
          <w:tcPr>
            <w:tcW w:w="1991" w:type="dxa"/>
            <w:noWrap w:val="0"/>
            <w:vAlign w:val="center"/>
          </w:tcPr>
          <w:p w14:paraId="00AEEA2F">
            <w:pPr>
              <w:spacing w:line="280" w:lineRule="exact"/>
              <w:jc w:val="center"/>
              <w:rPr>
                <w:rFonts w:hint="default" w:ascii="仿宋" w:hAnsi="仿宋" w:eastAsia="仿宋"/>
                <w:szCs w:val="21"/>
                <w:lang w:val="en-US" w:eastAsia="zh-CN"/>
              </w:rPr>
            </w:pPr>
          </w:p>
        </w:tc>
      </w:tr>
      <w:tr w14:paraId="3BE2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724FCE9">
            <w:pPr>
              <w:spacing w:line="280" w:lineRule="exact"/>
              <w:jc w:val="center"/>
              <w:rPr>
                <w:rFonts w:hint="eastAsia" w:ascii="仿宋" w:hAnsi="仿宋" w:eastAsia="仿宋"/>
                <w:szCs w:val="21"/>
                <w:lang w:val="en-US" w:eastAsia="zh-CN"/>
              </w:rPr>
            </w:pPr>
          </w:p>
        </w:tc>
        <w:tc>
          <w:tcPr>
            <w:tcW w:w="1722" w:type="dxa"/>
            <w:noWrap w:val="0"/>
            <w:vAlign w:val="center"/>
          </w:tcPr>
          <w:p w14:paraId="08420AFC">
            <w:pPr>
              <w:spacing w:line="280" w:lineRule="exact"/>
              <w:jc w:val="center"/>
              <w:rPr>
                <w:rFonts w:hint="default" w:ascii="仿宋" w:hAnsi="仿宋" w:eastAsia="仿宋"/>
                <w:szCs w:val="21"/>
                <w:lang w:val="en-US" w:eastAsia="zh-CN"/>
              </w:rPr>
            </w:pPr>
          </w:p>
        </w:tc>
        <w:tc>
          <w:tcPr>
            <w:tcW w:w="1452" w:type="dxa"/>
            <w:noWrap w:val="0"/>
            <w:vAlign w:val="center"/>
          </w:tcPr>
          <w:p w14:paraId="18C47F9B">
            <w:pPr>
              <w:spacing w:line="280" w:lineRule="exact"/>
              <w:jc w:val="center"/>
              <w:rPr>
                <w:rFonts w:hint="eastAsia" w:ascii="仿宋" w:hAnsi="仿宋" w:eastAsia="仿宋"/>
                <w:szCs w:val="21"/>
                <w:lang w:val="en-US" w:eastAsia="zh-CN"/>
              </w:rPr>
            </w:pPr>
          </w:p>
        </w:tc>
        <w:tc>
          <w:tcPr>
            <w:tcW w:w="2148" w:type="dxa"/>
            <w:noWrap w:val="0"/>
            <w:vAlign w:val="center"/>
          </w:tcPr>
          <w:p w14:paraId="6CC4B938">
            <w:pPr>
              <w:spacing w:line="280" w:lineRule="exact"/>
              <w:jc w:val="center"/>
              <w:rPr>
                <w:rFonts w:ascii="仿宋" w:hAnsi="仿宋" w:eastAsia="仿宋"/>
                <w:szCs w:val="21"/>
              </w:rPr>
            </w:pPr>
          </w:p>
        </w:tc>
        <w:tc>
          <w:tcPr>
            <w:tcW w:w="1155" w:type="dxa"/>
            <w:noWrap w:val="0"/>
            <w:vAlign w:val="center"/>
          </w:tcPr>
          <w:p w14:paraId="3FC8EDF2">
            <w:pPr>
              <w:spacing w:line="280" w:lineRule="exact"/>
              <w:jc w:val="center"/>
              <w:rPr>
                <w:rFonts w:hint="default" w:ascii="仿宋" w:hAnsi="仿宋" w:eastAsia="仿宋"/>
                <w:szCs w:val="21"/>
                <w:lang w:val="en-US" w:eastAsia="zh-CN"/>
              </w:rPr>
            </w:pPr>
          </w:p>
        </w:tc>
        <w:tc>
          <w:tcPr>
            <w:tcW w:w="1991" w:type="dxa"/>
            <w:noWrap w:val="0"/>
            <w:vAlign w:val="center"/>
          </w:tcPr>
          <w:p w14:paraId="13FC260F">
            <w:pPr>
              <w:spacing w:line="280" w:lineRule="exact"/>
              <w:jc w:val="center"/>
              <w:rPr>
                <w:rFonts w:hint="default" w:ascii="仿宋" w:hAnsi="仿宋" w:eastAsia="仿宋"/>
                <w:szCs w:val="21"/>
                <w:lang w:val="en-US" w:eastAsia="zh-CN"/>
              </w:rPr>
            </w:pPr>
          </w:p>
        </w:tc>
      </w:tr>
      <w:tr w14:paraId="5977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250A184">
            <w:pPr>
              <w:spacing w:line="280" w:lineRule="exact"/>
              <w:jc w:val="center"/>
              <w:rPr>
                <w:rFonts w:hint="eastAsia" w:ascii="仿宋" w:hAnsi="仿宋" w:eastAsia="仿宋"/>
                <w:szCs w:val="21"/>
                <w:lang w:val="en-US" w:eastAsia="zh-CN"/>
              </w:rPr>
            </w:pPr>
          </w:p>
        </w:tc>
        <w:tc>
          <w:tcPr>
            <w:tcW w:w="1722" w:type="dxa"/>
            <w:noWrap w:val="0"/>
            <w:vAlign w:val="center"/>
          </w:tcPr>
          <w:p w14:paraId="329D0D40">
            <w:pPr>
              <w:spacing w:line="280" w:lineRule="exact"/>
              <w:jc w:val="center"/>
              <w:rPr>
                <w:rFonts w:hint="default" w:ascii="仿宋" w:hAnsi="仿宋" w:eastAsia="仿宋"/>
                <w:szCs w:val="21"/>
                <w:lang w:val="en-US" w:eastAsia="zh-CN"/>
              </w:rPr>
            </w:pPr>
          </w:p>
        </w:tc>
        <w:tc>
          <w:tcPr>
            <w:tcW w:w="1452" w:type="dxa"/>
            <w:noWrap w:val="0"/>
            <w:vAlign w:val="center"/>
          </w:tcPr>
          <w:p w14:paraId="08CFE1B8">
            <w:pPr>
              <w:spacing w:line="280" w:lineRule="exact"/>
              <w:jc w:val="center"/>
              <w:rPr>
                <w:rFonts w:hint="eastAsia" w:ascii="仿宋" w:hAnsi="仿宋" w:eastAsia="仿宋"/>
                <w:szCs w:val="21"/>
                <w:lang w:val="en-US" w:eastAsia="zh-CN"/>
              </w:rPr>
            </w:pPr>
          </w:p>
        </w:tc>
        <w:tc>
          <w:tcPr>
            <w:tcW w:w="2148" w:type="dxa"/>
            <w:noWrap w:val="0"/>
            <w:vAlign w:val="center"/>
          </w:tcPr>
          <w:p w14:paraId="6B0C70FA">
            <w:pPr>
              <w:spacing w:line="280" w:lineRule="exact"/>
              <w:jc w:val="center"/>
              <w:rPr>
                <w:rFonts w:ascii="仿宋" w:hAnsi="仿宋" w:eastAsia="仿宋"/>
                <w:szCs w:val="21"/>
              </w:rPr>
            </w:pPr>
          </w:p>
        </w:tc>
        <w:tc>
          <w:tcPr>
            <w:tcW w:w="1155" w:type="dxa"/>
            <w:noWrap w:val="0"/>
            <w:vAlign w:val="center"/>
          </w:tcPr>
          <w:p w14:paraId="5C53E5B7">
            <w:pPr>
              <w:spacing w:line="280" w:lineRule="exact"/>
              <w:jc w:val="center"/>
              <w:rPr>
                <w:rFonts w:hint="default" w:ascii="仿宋" w:hAnsi="仿宋" w:eastAsia="仿宋"/>
                <w:szCs w:val="21"/>
                <w:lang w:val="en-US" w:eastAsia="zh-CN"/>
              </w:rPr>
            </w:pPr>
          </w:p>
        </w:tc>
        <w:tc>
          <w:tcPr>
            <w:tcW w:w="1991" w:type="dxa"/>
            <w:noWrap w:val="0"/>
            <w:vAlign w:val="center"/>
          </w:tcPr>
          <w:p w14:paraId="0B13BD83">
            <w:pPr>
              <w:spacing w:line="280" w:lineRule="exact"/>
              <w:jc w:val="center"/>
              <w:rPr>
                <w:rFonts w:hint="default" w:ascii="仿宋" w:hAnsi="仿宋" w:eastAsia="仿宋"/>
                <w:szCs w:val="21"/>
                <w:lang w:val="en-US" w:eastAsia="zh-CN"/>
              </w:rPr>
            </w:pPr>
          </w:p>
        </w:tc>
      </w:tr>
    </w:tbl>
    <w:p w14:paraId="132E365A">
      <w:pPr>
        <w:spacing w:line="320" w:lineRule="exact"/>
        <w:jc w:val="center"/>
        <w:rPr>
          <w:rFonts w:hint="eastAsia" w:ascii="仿宋" w:hAnsi="仿宋" w:eastAsia="仿宋" w:cs="仿宋"/>
          <w:bCs/>
          <w:sz w:val="18"/>
          <w:szCs w:val="18"/>
          <w:lang w:val="en-US" w:eastAsia="zh-CN"/>
        </w:rPr>
      </w:pPr>
    </w:p>
    <w:p w14:paraId="3D3AF62B">
      <w:pPr>
        <w:spacing w:line="320" w:lineRule="exact"/>
        <w:jc w:val="center"/>
        <w:rPr>
          <w:rFonts w:hint="eastAsia" w:ascii="仿宋" w:hAnsi="仿宋" w:eastAsia="仿宋" w:cs="仿宋"/>
          <w:bCs/>
          <w:sz w:val="18"/>
          <w:szCs w:val="18"/>
          <w:lang w:val="en-US" w:eastAsia="zh-CN"/>
        </w:rPr>
      </w:pPr>
    </w:p>
    <w:p w14:paraId="11FE7874">
      <w:pPr>
        <w:spacing w:line="320" w:lineRule="exact"/>
        <w:jc w:val="center"/>
        <w:rPr>
          <w:rFonts w:hint="eastAsia" w:ascii="仿宋" w:hAnsi="仿宋" w:eastAsia="仿宋" w:cs="仿宋"/>
          <w:bCs/>
          <w:sz w:val="18"/>
          <w:szCs w:val="18"/>
          <w:lang w:val="en-US" w:eastAsia="zh-CN"/>
        </w:rPr>
      </w:pPr>
    </w:p>
    <w:p w14:paraId="53E8B2FF">
      <w:pPr>
        <w:spacing w:line="320" w:lineRule="exact"/>
        <w:jc w:val="center"/>
        <w:rPr>
          <w:rFonts w:hint="eastAsia" w:ascii="仿宋" w:hAnsi="仿宋" w:eastAsia="仿宋" w:cs="仿宋"/>
          <w:bCs/>
          <w:sz w:val="18"/>
          <w:szCs w:val="18"/>
          <w:lang w:val="en-US" w:eastAsia="zh-CN"/>
        </w:rPr>
      </w:pPr>
    </w:p>
    <w:p w14:paraId="782059DD">
      <w:pPr>
        <w:spacing w:line="280" w:lineRule="exact"/>
        <w:rPr>
          <w:rFonts w:ascii="仿宋" w:hAnsi="仿宋" w:eastAsia="仿宋"/>
          <w:szCs w:val="21"/>
        </w:rPr>
      </w:pPr>
      <w:r>
        <w:rPr>
          <w:rFonts w:hint="eastAsia" w:ascii="仿宋" w:hAnsi="仿宋" w:eastAsia="仿宋"/>
          <w:szCs w:val="21"/>
        </w:rPr>
        <w:t>附：</w:t>
      </w:r>
    </w:p>
    <w:p w14:paraId="61705B66">
      <w:pPr>
        <w:spacing w:line="280" w:lineRule="exact"/>
        <w:rPr>
          <w:rFonts w:ascii="仿宋" w:hAnsi="仿宋" w:eastAsia="仿宋"/>
          <w:b/>
          <w:color w:val="FF0000"/>
          <w:szCs w:val="21"/>
        </w:rPr>
      </w:pPr>
      <w:r>
        <w:rPr>
          <w:rFonts w:hint="eastAsia" w:ascii="仿宋" w:hAnsi="仿宋" w:eastAsia="仿宋"/>
          <w:szCs w:val="21"/>
        </w:rPr>
        <w:t xml:space="preserve">   表1：相关配置清单（样表，可单列且加盖公章）</w:t>
      </w:r>
    </w:p>
    <w:tbl>
      <w:tblPr>
        <w:tblStyle w:val="14"/>
        <w:tblW w:w="96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77"/>
      </w:tblGrid>
      <w:tr w14:paraId="44A6D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6E634DC">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22589397">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4183FAA3">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3572BE52">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7C1A8F88">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FAE12CB">
            <w:pPr>
              <w:spacing w:line="280" w:lineRule="exact"/>
              <w:jc w:val="center"/>
              <w:rPr>
                <w:rFonts w:ascii="仿宋" w:hAnsi="仿宋" w:eastAsia="仿宋"/>
                <w:szCs w:val="21"/>
              </w:rPr>
            </w:pPr>
            <w:r>
              <w:rPr>
                <w:rFonts w:hint="eastAsia" w:ascii="仿宋" w:hAnsi="仿宋" w:eastAsia="仿宋"/>
                <w:szCs w:val="21"/>
              </w:rPr>
              <w:t>是否开放</w:t>
            </w:r>
          </w:p>
        </w:tc>
        <w:tc>
          <w:tcPr>
            <w:tcW w:w="2277" w:type="dxa"/>
            <w:vAlign w:val="center"/>
          </w:tcPr>
          <w:p w14:paraId="7729E261">
            <w:pPr>
              <w:spacing w:line="280" w:lineRule="exact"/>
              <w:jc w:val="center"/>
              <w:rPr>
                <w:rFonts w:ascii="仿宋" w:hAnsi="仿宋" w:eastAsia="仿宋"/>
                <w:szCs w:val="21"/>
              </w:rPr>
            </w:pPr>
            <w:r>
              <w:rPr>
                <w:rFonts w:hint="eastAsia" w:ascii="仿宋" w:hAnsi="仿宋" w:eastAsia="仿宋"/>
                <w:szCs w:val="21"/>
              </w:rPr>
              <w:t>备注</w:t>
            </w:r>
          </w:p>
        </w:tc>
      </w:tr>
      <w:tr w14:paraId="5CE94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7EEC6">
            <w:pPr>
              <w:spacing w:line="280" w:lineRule="exact"/>
              <w:jc w:val="center"/>
              <w:rPr>
                <w:rFonts w:ascii="仿宋" w:hAnsi="仿宋" w:eastAsia="仿宋"/>
                <w:szCs w:val="21"/>
                <w:highlight w:val="none"/>
              </w:rPr>
            </w:pPr>
          </w:p>
        </w:tc>
        <w:tc>
          <w:tcPr>
            <w:tcW w:w="1560" w:type="dxa"/>
            <w:vAlign w:val="center"/>
          </w:tcPr>
          <w:p w14:paraId="6074CDA3">
            <w:pPr>
              <w:spacing w:line="280" w:lineRule="exact"/>
              <w:jc w:val="center"/>
              <w:rPr>
                <w:rFonts w:hint="default" w:ascii="仿宋" w:hAnsi="仿宋" w:eastAsia="仿宋"/>
                <w:szCs w:val="21"/>
                <w:highlight w:val="none"/>
                <w:lang w:val="en-US" w:eastAsia="zh-CN"/>
              </w:rPr>
            </w:pPr>
            <w:r>
              <w:rPr>
                <w:rFonts w:hint="eastAsia" w:ascii="仿宋" w:hAnsi="仿宋" w:eastAsia="仿宋"/>
                <w:b/>
                <w:bCs/>
                <w:szCs w:val="21"/>
                <w:highlight w:val="none"/>
                <w:lang w:val="en-US" w:eastAsia="zh-CN"/>
              </w:rPr>
              <w:t>配套消毒液</w:t>
            </w:r>
          </w:p>
        </w:tc>
        <w:tc>
          <w:tcPr>
            <w:tcW w:w="992" w:type="dxa"/>
            <w:vAlign w:val="center"/>
          </w:tcPr>
          <w:p w14:paraId="3D155778">
            <w:pPr>
              <w:spacing w:line="280" w:lineRule="exact"/>
              <w:jc w:val="center"/>
              <w:rPr>
                <w:rFonts w:hint="default" w:ascii="仿宋" w:hAnsi="仿宋" w:eastAsia="仿宋"/>
                <w:szCs w:val="21"/>
                <w:highlight w:val="none"/>
                <w:lang w:val="en-US" w:eastAsia="zh-CN"/>
              </w:rPr>
            </w:pPr>
          </w:p>
        </w:tc>
        <w:tc>
          <w:tcPr>
            <w:tcW w:w="1559" w:type="dxa"/>
            <w:vAlign w:val="center"/>
          </w:tcPr>
          <w:p w14:paraId="2B3538F2">
            <w:pPr>
              <w:spacing w:line="280" w:lineRule="exact"/>
              <w:jc w:val="center"/>
              <w:rPr>
                <w:rFonts w:hint="eastAsia" w:ascii="仿宋" w:hAnsi="仿宋" w:eastAsia="仿宋"/>
                <w:szCs w:val="21"/>
                <w:highlight w:val="none"/>
                <w:lang w:val="en-US" w:eastAsia="zh-CN"/>
              </w:rPr>
            </w:pPr>
          </w:p>
        </w:tc>
        <w:tc>
          <w:tcPr>
            <w:tcW w:w="1418" w:type="dxa"/>
            <w:vAlign w:val="center"/>
          </w:tcPr>
          <w:p w14:paraId="2AC0615C">
            <w:pPr>
              <w:spacing w:line="280" w:lineRule="exact"/>
              <w:jc w:val="center"/>
              <w:rPr>
                <w:rFonts w:hint="default" w:ascii="仿宋" w:hAnsi="仿宋" w:eastAsia="仿宋"/>
                <w:szCs w:val="21"/>
                <w:highlight w:val="none"/>
                <w:lang w:val="en-US" w:eastAsia="zh-CN"/>
              </w:rPr>
            </w:pPr>
          </w:p>
        </w:tc>
        <w:tc>
          <w:tcPr>
            <w:tcW w:w="1134" w:type="dxa"/>
            <w:vAlign w:val="center"/>
          </w:tcPr>
          <w:p w14:paraId="485BC7F2">
            <w:pPr>
              <w:spacing w:line="280" w:lineRule="exact"/>
              <w:jc w:val="center"/>
              <w:rPr>
                <w:rFonts w:hint="eastAsia" w:ascii="仿宋" w:hAnsi="仿宋" w:eastAsia="仿宋"/>
                <w:szCs w:val="21"/>
                <w:highlight w:val="none"/>
                <w:lang w:val="en-US" w:eastAsia="zh-CN"/>
              </w:rPr>
            </w:pPr>
          </w:p>
        </w:tc>
        <w:tc>
          <w:tcPr>
            <w:tcW w:w="2277" w:type="dxa"/>
            <w:vAlign w:val="center"/>
          </w:tcPr>
          <w:p w14:paraId="0DD2070F">
            <w:pPr>
              <w:spacing w:line="28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必填（多少L/桶）</w:t>
            </w:r>
          </w:p>
        </w:tc>
      </w:tr>
      <w:tr w14:paraId="1FA6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516FA333">
            <w:pPr>
              <w:spacing w:line="280" w:lineRule="exact"/>
              <w:jc w:val="center"/>
              <w:rPr>
                <w:rFonts w:ascii="仿宋" w:hAnsi="仿宋" w:eastAsia="仿宋"/>
                <w:szCs w:val="21"/>
              </w:rPr>
            </w:pPr>
          </w:p>
        </w:tc>
        <w:tc>
          <w:tcPr>
            <w:tcW w:w="1560" w:type="dxa"/>
            <w:vAlign w:val="center"/>
          </w:tcPr>
          <w:p w14:paraId="0FF155C5">
            <w:pPr>
              <w:spacing w:line="280" w:lineRule="exact"/>
              <w:jc w:val="center"/>
              <w:rPr>
                <w:rFonts w:hint="eastAsia" w:ascii="仿宋" w:hAnsi="仿宋" w:eastAsia="仿宋"/>
                <w:szCs w:val="21"/>
                <w:lang w:val="en-US" w:eastAsia="zh-CN"/>
              </w:rPr>
            </w:pPr>
          </w:p>
        </w:tc>
        <w:tc>
          <w:tcPr>
            <w:tcW w:w="992" w:type="dxa"/>
            <w:vAlign w:val="center"/>
          </w:tcPr>
          <w:p w14:paraId="0278B6AC">
            <w:pPr>
              <w:spacing w:line="280" w:lineRule="exact"/>
              <w:jc w:val="center"/>
              <w:rPr>
                <w:rFonts w:hint="default" w:ascii="仿宋" w:hAnsi="仿宋" w:eastAsia="仿宋"/>
                <w:szCs w:val="21"/>
                <w:lang w:val="en-US" w:eastAsia="zh-CN"/>
              </w:rPr>
            </w:pPr>
          </w:p>
        </w:tc>
        <w:tc>
          <w:tcPr>
            <w:tcW w:w="1559" w:type="dxa"/>
            <w:vAlign w:val="center"/>
          </w:tcPr>
          <w:p w14:paraId="25D12D10">
            <w:pPr>
              <w:spacing w:line="280" w:lineRule="exact"/>
              <w:jc w:val="center"/>
              <w:rPr>
                <w:rFonts w:hint="eastAsia" w:ascii="仿宋" w:hAnsi="仿宋" w:eastAsia="仿宋"/>
                <w:szCs w:val="21"/>
                <w:lang w:val="en-US" w:eastAsia="zh-CN"/>
              </w:rPr>
            </w:pPr>
          </w:p>
        </w:tc>
        <w:tc>
          <w:tcPr>
            <w:tcW w:w="1418" w:type="dxa"/>
            <w:vAlign w:val="center"/>
          </w:tcPr>
          <w:p w14:paraId="0A1CE951">
            <w:pPr>
              <w:spacing w:line="280" w:lineRule="exact"/>
              <w:jc w:val="center"/>
              <w:rPr>
                <w:rFonts w:hint="default" w:ascii="仿宋" w:hAnsi="仿宋" w:eastAsia="仿宋"/>
                <w:szCs w:val="21"/>
                <w:lang w:val="en-US" w:eastAsia="zh-CN"/>
              </w:rPr>
            </w:pPr>
          </w:p>
        </w:tc>
        <w:tc>
          <w:tcPr>
            <w:tcW w:w="1134" w:type="dxa"/>
            <w:vAlign w:val="center"/>
          </w:tcPr>
          <w:p w14:paraId="0EE9E6AF">
            <w:pPr>
              <w:spacing w:line="280" w:lineRule="exact"/>
              <w:jc w:val="center"/>
              <w:rPr>
                <w:rFonts w:hint="eastAsia" w:ascii="仿宋" w:hAnsi="仿宋" w:eastAsia="仿宋"/>
                <w:szCs w:val="21"/>
                <w:lang w:val="en-US" w:eastAsia="zh-CN"/>
              </w:rPr>
            </w:pPr>
          </w:p>
        </w:tc>
        <w:tc>
          <w:tcPr>
            <w:tcW w:w="2277" w:type="dxa"/>
            <w:vAlign w:val="center"/>
          </w:tcPr>
          <w:p w14:paraId="25A5C4BC">
            <w:pPr>
              <w:spacing w:line="280" w:lineRule="exact"/>
              <w:jc w:val="center"/>
              <w:rPr>
                <w:rFonts w:hint="eastAsia" w:ascii="仿宋" w:hAnsi="仿宋" w:eastAsia="仿宋"/>
                <w:szCs w:val="21"/>
                <w:lang w:val="en-US" w:eastAsia="zh-CN"/>
              </w:rPr>
            </w:pPr>
          </w:p>
        </w:tc>
      </w:tr>
      <w:tr w14:paraId="0DA31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C443E4A">
            <w:pPr>
              <w:spacing w:line="280" w:lineRule="exact"/>
              <w:jc w:val="center"/>
              <w:rPr>
                <w:rFonts w:ascii="仿宋" w:hAnsi="仿宋" w:eastAsia="仿宋"/>
                <w:szCs w:val="21"/>
              </w:rPr>
            </w:pPr>
          </w:p>
        </w:tc>
        <w:tc>
          <w:tcPr>
            <w:tcW w:w="1560" w:type="dxa"/>
            <w:vAlign w:val="center"/>
          </w:tcPr>
          <w:p w14:paraId="7E42B085">
            <w:pPr>
              <w:spacing w:line="280" w:lineRule="exact"/>
              <w:jc w:val="center"/>
              <w:rPr>
                <w:rFonts w:hint="eastAsia" w:ascii="仿宋" w:hAnsi="仿宋" w:eastAsia="仿宋"/>
                <w:szCs w:val="21"/>
                <w:lang w:val="en-US" w:eastAsia="zh-CN"/>
              </w:rPr>
            </w:pPr>
          </w:p>
        </w:tc>
        <w:tc>
          <w:tcPr>
            <w:tcW w:w="992" w:type="dxa"/>
            <w:vAlign w:val="center"/>
          </w:tcPr>
          <w:p w14:paraId="028D6378">
            <w:pPr>
              <w:spacing w:line="280" w:lineRule="exact"/>
              <w:jc w:val="center"/>
              <w:rPr>
                <w:rFonts w:hint="default" w:ascii="仿宋" w:hAnsi="仿宋" w:eastAsia="仿宋"/>
                <w:szCs w:val="21"/>
                <w:lang w:val="en-US" w:eastAsia="zh-CN"/>
              </w:rPr>
            </w:pPr>
          </w:p>
        </w:tc>
        <w:tc>
          <w:tcPr>
            <w:tcW w:w="1559" w:type="dxa"/>
            <w:vAlign w:val="center"/>
          </w:tcPr>
          <w:p w14:paraId="6FCE4132">
            <w:pPr>
              <w:spacing w:line="280" w:lineRule="exact"/>
              <w:jc w:val="center"/>
              <w:rPr>
                <w:rFonts w:hint="eastAsia" w:ascii="仿宋" w:hAnsi="仿宋" w:eastAsia="仿宋"/>
                <w:szCs w:val="21"/>
                <w:lang w:val="en-US" w:eastAsia="zh-CN"/>
              </w:rPr>
            </w:pPr>
          </w:p>
        </w:tc>
        <w:tc>
          <w:tcPr>
            <w:tcW w:w="1418" w:type="dxa"/>
            <w:vAlign w:val="center"/>
          </w:tcPr>
          <w:p w14:paraId="6F366B7A">
            <w:pPr>
              <w:spacing w:line="280" w:lineRule="exact"/>
              <w:jc w:val="center"/>
              <w:rPr>
                <w:rFonts w:hint="default" w:ascii="仿宋" w:hAnsi="仿宋" w:eastAsia="仿宋"/>
                <w:szCs w:val="21"/>
                <w:lang w:val="en-US" w:eastAsia="zh-CN"/>
              </w:rPr>
            </w:pPr>
          </w:p>
        </w:tc>
        <w:tc>
          <w:tcPr>
            <w:tcW w:w="1134" w:type="dxa"/>
            <w:vAlign w:val="center"/>
          </w:tcPr>
          <w:p w14:paraId="5A2E7C51">
            <w:pPr>
              <w:spacing w:line="280" w:lineRule="exact"/>
              <w:jc w:val="center"/>
              <w:rPr>
                <w:rFonts w:hint="eastAsia" w:ascii="仿宋" w:hAnsi="仿宋" w:eastAsia="仿宋"/>
                <w:szCs w:val="21"/>
                <w:lang w:val="en-US" w:eastAsia="zh-CN"/>
              </w:rPr>
            </w:pPr>
          </w:p>
        </w:tc>
        <w:tc>
          <w:tcPr>
            <w:tcW w:w="2277" w:type="dxa"/>
            <w:vAlign w:val="center"/>
          </w:tcPr>
          <w:p w14:paraId="3F600612">
            <w:pPr>
              <w:spacing w:line="280" w:lineRule="exact"/>
              <w:jc w:val="center"/>
              <w:rPr>
                <w:rFonts w:hint="eastAsia" w:ascii="仿宋" w:hAnsi="仿宋" w:eastAsia="仿宋"/>
                <w:szCs w:val="21"/>
                <w:lang w:val="en-US" w:eastAsia="zh-CN"/>
              </w:rPr>
            </w:pPr>
          </w:p>
        </w:tc>
      </w:tr>
    </w:tbl>
    <w:p w14:paraId="7635DBCF">
      <w:pPr>
        <w:spacing w:line="280" w:lineRule="exact"/>
        <w:rPr>
          <w:rFonts w:ascii="仿宋" w:hAnsi="仿宋" w:eastAsia="仿宋"/>
          <w:szCs w:val="21"/>
        </w:rPr>
      </w:pPr>
      <w:r>
        <w:rPr>
          <w:rFonts w:hint="eastAsia" w:ascii="仿宋" w:hAnsi="仿宋" w:eastAsia="仿宋"/>
          <w:szCs w:val="21"/>
        </w:rPr>
        <w:t xml:space="preserve">表2：配套耗材报价清单（样表，可单列且加盖公章）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92"/>
      </w:tblGrid>
      <w:tr w14:paraId="474E2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E0DB102">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61A50FB1">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6AD35B62">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4D6C5CDA">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3AD2E394">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3777E85">
            <w:pPr>
              <w:spacing w:line="280" w:lineRule="exact"/>
              <w:jc w:val="center"/>
              <w:rPr>
                <w:rFonts w:ascii="仿宋" w:hAnsi="仿宋" w:eastAsia="仿宋"/>
                <w:szCs w:val="21"/>
              </w:rPr>
            </w:pPr>
            <w:r>
              <w:rPr>
                <w:rFonts w:hint="eastAsia" w:ascii="仿宋" w:hAnsi="仿宋" w:eastAsia="仿宋"/>
                <w:szCs w:val="21"/>
              </w:rPr>
              <w:t>是否开放</w:t>
            </w:r>
          </w:p>
        </w:tc>
        <w:tc>
          <w:tcPr>
            <w:tcW w:w="2292" w:type="dxa"/>
            <w:vAlign w:val="center"/>
          </w:tcPr>
          <w:p w14:paraId="385ED2D9">
            <w:pPr>
              <w:spacing w:line="280" w:lineRule="exact"/>
              <w:jc w:val="center"/>
              <w:rPr>
                <w:rFonts w:ascii="仿宋" w:hAnsi="仿宋" w:eastAsia="仿宋"/>
                <w:szCs w:val="21"/>
              </w:rPr>
            </w:pPr>
            <w:r>
              <w:rPr>
                <w:rFonts w:hint="eastAsia" w:ascii="仿宋" w:hAnsi="仿宋" w:eastAsia="仿宋"/>
                <w:b/>
                <w:szCs w:val="21"/>
              </w:rPr>
              <w:t>经消毒合格后建议使用次数</w:t>
            </w:r>
          </w:p>
        </w:tc>
      </w:tr>
      <w:tr w14:paraId="28B9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9B4E8A5">
            <w:pPr>
              <w:spacing w:line="280" w:lineRule="exact"/>
              <w:jc w:val="center"/>
              <w:rPr>
                <w:rFonts w:ascii="仿宋" w:hAnsi="仿宋" w:eastAsia="仿宋"/>
                <w:szCs w:val="21"/>
              </w:rPr>
            </w:pPr>
          </w:p>
        </w:tc>
        <w:tc>
          <w:tcPr>
            <w:tcW w:w="1560" w:type="dxa"/>
            <w:vAlign w:val="center"/>
          </w:tcPr>
          <w:p w14:paraId="0FA6A1A9">
            <w:pPr>
              <w:spacing w:line="280" w:lineRule="exact"/>
              <w:jc w:val="center"/>
              <w:rPr>
                <w:rFonts w:hint="eastAsia" w:ascii="仿宋" w:hAnsi="仿宋" w:eastAsia="仿宋"/>
                <w:szCs w:val="21"/>
                <w:lang w:val="en-US" w:eastAsia="zh-CN"/>
              </w:rPr>
            </w:pPr>
          </w:p>
        </w:tc>
        <w:tc>
          <w:tcPr>
            <w:tcW w:w="992" w:type="dxa"/>
            <w:vAlign w:val="center"/>
          </w:tcPr>
          <w:p w14:paraId="4F21A9F9">
            <w:pPr>
              <w:spacing w:line="280" w:lineRule="exact"/>
              <w:jc w:val="center"/>
              <w:rPr>
                <w:rFonts w:hint="eastAsia" w:ascii="仿宋" w:hAnsi="仿宋" w:eastAsia="仿宋"/>
                <w:szCs w:val="21"/>
                <w:lang w:val="en-US" w:eastAsia="zh-CN"/>
              </w:rPr>
            </w:pPr>
          </w:p>
        </w:tc>
        <w:tc>
          <w:tcPr>
            <w:tcW w:w="1559" w:type="dxa"/>
            <w:vAlign w:val="center"/>
          </w:tcPr>
          <w:p w14:paraId="5CD6CB74">
            <w:pPr>
              <w:spacing w:line="280" w:lineRule="exact"/>
              <w:jc w:val="center"/>
              <w:rPr>
                <w:rFonts w:hint="eastAsia" w:ascii="仿宋" w:hAnsi="仿宋" w:eastAsia="仿宋"/>
                <w:szCs w:val="21"/>
                <w:lang w:val="en-US" w:eastAsia="zh-CN"/>
              </w:rPr>
            </w:pPr>
          </w:p>
        </w:tc>
        <w:tc>
          <w:tcPr>
            <w:tcW w:w="1418" w:type="dxa"/>
            <w:vAlign w:val="center"/>
          </w:tcPr>
          <w:p w14:paraId="7364B5AB">
            <w:pPr>
              <w:spacing w:line="280" w:lineRule="exact"/>
              <w:jc w:val="center"/>
              <w:rPr>
                <w:rFonts w:hint="default" w:ascii="仿宋" w:hAnsi="仿宋" w:eastAsia="仿宋"/>
                <w:szCs w:val="21"/>
                <w:lang w:val="en-US" w:eastAsia="zh-CN"/>
              </w:rPr>
            </w:pPr>
          </w:p>
        </w:tc>
        <w:tc>
          <w:tcPr>
            <w:tcW w:w="1134" w:type="dxa"/>
            <w:vAlign w:val="center"/>
          </w:tcPr>
          <w:p w14:paraId="0CBA29B3">
            <w:pPr>
              <w:spacing w:line="280" w:lineRule="exact"/>
              <w:jc w:val="center"/>
              <w:rPr>
                <w:rFonts w:hint="eastAsia" w:ascii="仿宋" w:hAnsi="仿宋" w:eastAsia="仿宋"/>
                <w:szCs w:val="21"/>
                <w:lang w:val="en-US" w:eastAsia="zh-CN"/>
              </w:rPr>
            </w:pPr>
          </w:p>
        </w:tc>
        <w:tc>
          <w:tcPr>
            <w:tcW w:w="2292" w:type="dxa"/>
            <w:vAlign w:val="center"/>
          </w:tcPr>
          <w:p w14:paraId="080292AC">
            <w:pPr>
              <w:spacing w:line="280" w:lineRule="exact"/>
              <w:jc w:val="both"/>
              <w:rPr>
                <w:rFonts w:hint="default" w:ascii="仿宋" w:hAnsi="仿宋" w:eastAsia="仿宋"/>
                <w:szCs w:val="21"/>
                <w:lang w:val="en-US" w:eastAsia="zh-CN"/>
              </w:rPr>
            </w:pPr>
          </w:p>
        </w:tc>
      </w:tr>
      <w:tr w14:paraId="4AB91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8FE769E">
            <w:pPr>
              <w:spacing w:line="280" w:lineRule="exact"/>
              <w:jc w:val="center"/>
              <w:rPr>
                <w:rFonts w:ascii="仿宋" w:hAnsi="仿宋" w:eastAsia="仿宋"/>
                <w:szCs w:val="21"/>
              </w:rPr>
            </w:pPr>
          </w:p>
        </w:tc>
        <w:tc>
          <w:tcPr>
            <w:tcW w:w="1560" w:type="dxa"/>
            <w:vAlign w:val="center"/>
          </w:tcPr>
          <w:p w14:paraId="194D5162">
            <w:pPr>
              <w:spacing w:line="280" w:lineRule="exact"/>
              <w:jc w:val="center"/>
              <w:rPr>
                <w:rFonts w:hint="eastAsia" w:ascii="仿宋" w:hAnsi="仿宋" w:eastAsia="仿宋"/>
                <w:szCs w:val="21"/>
                <w:lang w:val="en-US" w:eastAsia="zh-CN"/>
              </w:rPr>
            </w:pPr>
          </w:p>
        </w:tc>
        <w:tc>
          <w:tcPr>
            <w:tcW w:w="992" w:type="dxa"/>
            <w:vAlign w:val="center"/>
          </w:tcPr>
          <w:p w14:paraId="384FFEC5">
            <w:pPr>
              <w:spacing w:line="280" w:lineRule="exact"/>
              <w:jc w:val="center"/>
              <w:rPr>
                <w:rFonts w:ascii="仿宋" w:hAnsi="仿宋" w:eastAsia="仿宋"/>
                <w:szCs w:val="21"/>
              </w:rPr>
            </w:pPr>
          </w:p>
        </w:tc>
        <w:tc>
          <w:tcPr>
            <w:tcW w:w="1559" w:type="dxa"/>
            <w:vAlign w:val="center"/>
          </w:tcPr>
          <w:p w14:paraId="06E7B0BA">
            <w:pPr>
              <w:spacing w:line="280" w:lineRule="exact"/>
              <w:jc w:val="center"/>
              <w:rPr>
                <w:rFonts w:ascii="仿宋" w:hAnsi="仿宋" w:eastAsia="仿宋"/>
                <w:szCs w:val="21"/>
              </w:rPr>
            </w:pPr>
          </w:p>
        </w:tc>
        <w:tc>
          <w:tcPr>
            <w:tcW w:w="1418" w:type="dxa"/>
            <w:vAlign w:val="center"/>
          </w:tcPr>
          <w:p w14:paraId="138131F3">
            <w:pPr>
              <w:spacing w:line="280" w:lineRule="exact"/>
              <w:jc w:val="both"/>
              <w:rPr>
                <w:rFonts w:hint="default" w:ascii="仿宋" w:hAnsi="仿宋" w:eastAsia="仿宋"/>
                <w:szCs w:val="21"/>
                <w:lang w:val="en-US" w:eastAsia="zh-CN"/>
              </w:rPr>
            </w:pPr>
          </w:p>
        </w:tc>
        <w:tc>
          <w:tcPr>
            <w:tcW w:w="1134" w:type="dxa"/>
            <w:vAlign w:val="center"/>
          </w:tcPr>
          <w:p w14:paraId="0B5DA5E4">
            <w:pPr>
              <w:spacing w:line="280" w:lineRule="exact"/>
              <w:jc w:val="center"/>
              <w:rPr>
                <w:rFonts w:hint="eastAsia" w:ascii="仿宋" w:hAnsi="仿宋" w:eastAsia="仿宋"/>
                <w:szCs w:val="21"/>
                <w:lang w:val="en-US" w:eastAsia="zh-CN"/>
              </w:rPr>
            </w:pPr>
          </w:p>
        </w:tc>
        <w:tc>
          <w:tcPr>
            <w:tcW w:w="2292" w:type="dxa"/>
            <w:vAlign w:val="center"/>
          </w:tcPr>
          <w:p w14:paraId="2D6A0183">
            <w:pPr>
              <w:spacing w:line="280" w:lineRule="exact"/>
              <w:jc w:val="both"/>
              <w:rPr>
                <w:rFonts w:hint="eastAsia" w:ascii="仿宋" w:hAnsi="仿宋" w:eastAsia="仿宋"/>
                <w:szCs w:val="21"/>
                <w:lang w:val="en-US" w:eastAsia="zh-CN"/>
              </w:rPr>
            </w:pPr>
          </w:p>
        </w:tc>
      </w:tr>
      <w:tr w14:paraId="6775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F4C5813">
            <w:pPr>
              <w:spacing w:line="280" w:lineRule="exact"/>
              <w:jc w:val="center"/>
              <w:rPr>
                <w:rFonts w:ascii="仿宋" w:hAnsi="仿宋" w:eastAsia="仿宋"/>
                <w:szCs w:val="21"/>
              </w:rPr>
            </w:pPr>
          </w:p>
        </w:tc>
        <w:tc>
          <w:tcPr>
            <w:tcW w:w="1560" w:type="dxa"/>
            <w:vAlign w:val="center"/>
          </w:tcPr>
          <w:p w14:paraId="5876C490">
            <w:pPr>
              <w:spacing w:line="280" w:lineRule="exact"/>
              <w:jc w:val="center"/>
              <w:rPr>
                <w:rFonts w:hint="eastAsia" w:ascii="仿宋" w:hAnsi="仿宋" w:eastAsia="仿宋"/>
                <w:szCs w:val="21"/>
                <w:lang w:val="en-US" w:eastAsia="zh-CN"/>
              </w:rPr>
            </w:pPr>
          </w:p>
        </w:tc>
        <w:tc>
          <w:tcPr>
            <w:tcW w:w="992" w:type="dxa"/>
            <w:vAlign w:val="center"/>
          </w:tcPr>
          <w:p w14:paraId="76D2A791">
            <w:pPr>
              <w:spacing w:line="280" w:lineRule="exact"/>
              <w:jc w:val="center"/>
              <w:rPr>
                <w:rFonts w:ascii="仿宋" w:hAnsi="仿宋" w:eastAsia="仿宋"/>
                <w:szCs w:val="21"/>
              </w:rPr>
            </w:pPr>
          </w:p>
        </w:tc>
        <w:tc>
          <w:tcPr>
            <w:tcW w:w="1559" w:type="dxa"/>
            <w:vAlign w:val="center"/>
          </w:tcPr>
          <w:p w14:paraId="2EC1D61E">
            <w:pPr>
              <w:spacing w:line="280" w:lineRule="exact"/>
              <w:jc w:val="center"/>
              <w:rPr>
                <w:rFonts w:ascii="仿宋" w:hAnsi="仿宋" w:eastAsia="仿宋"/>
                <w:szCs w:val="21"/>
              </w:rPr>
            </w:pPr>
          </w:p>
        </w:tc>
        <w:tc>
          <w:tcPr>
            <w:tcW w:w="1418" w:type="dxa"/>
            <w:vAlign w:val="center"/>
          </w:tcPr>
          <w:p w14:paraId="40B52A15">
            <w:pPr>
              <w:spacing w:line="280" w:lineRule="exact"/>
              <w:jc w:val="both"/>
              <w:rPr>
                <w:rFonts w:hint="default" w:ascii="仿宋" w:hAnsi="仿宋" w:eastAsia="仿宋"/>
                <w:szCs w:val="21"/>
                <w:lang w:val="en-US" w:eastAsia="zh-CN"/>
              </w:rPr>
            </w:pPr>
          </w:p>
        </w:tc>
        <w:tc>
          <w:tcPr>
            <w:tcW w:w="1134" w:type="dxa"/>
            <w:vAlign w:val="center"/>
          </w:tcPr>
          <w:p w14:paraId="6674DE3C">
            <w:pPr>
              <w:spacing w:line="280" w:lineRule="exact"/>
              <w:jc w:val="center"/>
              <w:rPr>
                <w:rFonts w:hint="eastAsia" w:ascii="仿宋" w:hAnsi="仿宋" w:eastAsia="仿宋"/>
                <w:szCs w:val="21"/>
                <w:lang w:val="en-US" w:eastAsia="zh-CN"/>
              </w:rPr>
            </w:pPr>
          </w:p>
        </w:tc>
        <w:tc>
          <w:tcPr>
            <w:tcW w:w="2292" w:type="dxa"/>
            <w:vAlign w:val="center"/>
          </w:tcPr>
          <w:p w14:paraId="7A5A451A">
            <w:pPr>
              <w:spacing w:line="280" w:lineRule="exact"/>
              <w:jc w:val="both"/>
              <w:rPr>
                <w:rFonts w:hint="eastAsia" w:ascii="仿宋" w:hAnsi="仿宋" w:eastAsia="仿宋"/>
                <w:szCs w:val="21"/>
                <w:lang w:val="en-US" w:eastAsia="zh-CN"/>
              </w:rPr>
            </w:pPr>
          </w:p>
        </w:tc>
      </w:tr>
      <w:tr w14:paraId="2AA67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156FEE7F">
            <w:pPr>
              <w:spacing w:line="280" w:lineRule="exact"/>
              <w:jc w:val="center"/>
              <w:rPr>
                <w:rFonts w:ascii="仿宋" w:hAnsi="仿宋" w:eastAsia="仿宋"/>
                <w:szCs w:val="21"/>
              </w:rPr>
            </w:pPr>
          </w:p>
        </w:tc>
        <w:tc>
          <w:tcPr>
            <w:tcW w:w="1560" w:type="dxa"/>
            <w:vAlign w:val="center"/>
          </w:tcPr>
          <w:p w14:paraId="52DFA7BD">
            <w:pPr>
              <w:spacing w:line="280" w:lineRule="exact"/>
              <w:jc w:val="center"/>
              <w:rPr>
                <w:rFonts w:hint="eastAsia" w:ascii="仿宋" w:hAnsi="仿宋" w:eastAsia="仿宋"/>
                <w:szCs w:val="21"/>
                <w:lang w:val="en-US" w:eastAsia="zh-CN"/>
              </w:rPr>
            </w:pPr>
          </w:p>
        </w:tc>
        <w:tc>
          <w:tcPr>
            <w:tcW w:w="992" w:type="dxa"/>
            <w:vAlign w:val="center"/>
          </w:tcPr>
          <w:p w14:paraId="4CA647F7">
            <w:pPr>
              <w:spacing w:line="280" w:lineRule="exact"/>
              <w:jc w:val="center"/>
              <w:rPr>
                <w:rFonts w:ascii="仿宋" w:hAnsi="仿宋" w:eastAsia="仿宋"/>
                <w:szCs w:val="21"/>
              </w:rPr>
            </w:pPr>
          </w:p>
        </w:tc>
        <w:tc>
          <w:tcPr>
            <w:tcW w:w="1559" w:type="dxa"/>
            <w:vAlign w:val="center"/>
          </w:tcPr>
          <w:p w14:paraId="17728AC6">
            <w:pPr>
              <w:spacing w:line="280" w:lineRule="exact"/>
              <w:jc w:val="center"/>
              <w:rPr>
                <w:rFonts w:ascii="仿宋" w:hAnsi="仿宋" w:eastAsia="仿宋"/>
                <w:szCs w:val="21"/>
              </w:rPr>
            </w:pPr>
          </w:p>
        </w:tc>
        <w:tc>
          <w:tcPr>
            <w:tcW w:w="1418" w:type="dxa"/>
            <w:vAlign w:val="center"/>
          </w:tcPr>
          <w:p w14:paraId="085D1CDE">
            <w:pPr>
              <w:spacing w:line="280" w:lineRule="exact"/>
              <w:jc w:val="both"/>
              <w:rPr>
                <w:rFonts w:hint="default" w:ascii="仿宋" w:hAnsi="仿宋" w:eastAsia="仿宋"/>
                <w:szCs w:val="21"/>
                <w:lang w:val="en-US" w:eastAsia="zh-CN"/>
              </w:rPr>
            </w:pPr>
          </w:p>
        </w:tc>
        <w:tc>
          <w:tcPr>
            <w:tcW w:w="1134" w:type="dxa"/>
            <w:vAlign w:val="center"/>
          </w:tcPr>
          <w:p w14:paraId="6FB4FE63">
            <w:pPr>
              <w:spacing w:line="280" w:lineRule="exact"/>
              <w:jc w:val="center"/>
              <w:rPr>
                <w:rFonts w:hint="eastAsia" w:ascii="仿宋" w:hAnsi="仿宋" w:eastAsia="仿宋"/>
                <w:szCs w:val="21"/>
                <w:lang w:val="en-US" w:eastAsia="zh-CN"/>
              </w:rPr>
            </w:pPr>
          </w:p>
        </w:tc>
        <w:tc>
          <w:tcPr>
            <w:tcW w:w="2292" w:type="dxa"/>
            <w:vAlign w:val="center"/>
          </w:tcPr>
          <w:p w14:paraId="0ACE60B6">
            <w:pPr>
              <w:spacing w:line="280" w:lineRule="exact"/>
              <w:jc w:val="both"/>
              <w:rPr>
                <w:rFonts w:hint="eastAsia" w:ascii="仿宋" w:hAnsi="仿宋" w:eastAsia="仿宋"/>
                <w:szCs w:val="21"/>
                <w:lang w:val="en-US" w:eastAsia="zh-CN"/>
              </w:rPr>
            </w:pPr>
          </w:p>
        </w:tc>
      </w:tr>
    </w:tbl>
    <w:p w14:paraId="585615D1">
      <w:pPr>
        <w:spacing w:line="280" w:lineRule="exact"/>
        <w:rPr>
          <w:rFonts w:ascii="仿宋" w:hAnsi="仿宋" w:eastAsia="仿宋"/>
          <w:szCs w:val="21"/>
        </w:rPr>
      </w:pPr>
      <w:r>
        <w:rPr>
          <w:rFonts w:hint="eastAsia" w:ascii="仿宋" w:hAnsi="仿宋" w:eastAsia="仿宋"/>
          <w:szCs w:val="21"/>
        </w:rPr>
        <w:t xml:space="preserve">表3：配套试剂【单人次费用】报价清单（样表，可单列且加盖公章）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49"/>
        <w:gridCol w:w="1100"/>
        <w:gridCol w:w="2295"/>
      </w:tblGrid>
      <w:tr w14:paraId="6A33E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A43F3B8">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293EC30">
            <w:pPr>
              <w:spacing w:line="280" w:lineRule="exact"/>
              <w:jc w:val="center"/>
              <w:rPr>
                <w:rFonts w:ascii="仿宋" w:hAnsi="仿宋" w:eastAsia="仿宋"/>
                <w:szCs w:val="21"/>
              </w:rPr>
            </w:pPr>
            <w:r>
              <w:rPr>
                <w:rFonts w:hint="eastAsia" w:ascii="仿宋" w:hAnsi="仿宋" w:eastAsia="仿宋"/>
                <w:szCs w:val="21"/>
              </w:rPr>
              <w:t>名称</w:t>
            </w:r>
          </w:p>
        </w:tc>
        <w:tc>
          <w:tcPr>
            <w:tcW w:w="2126" w:type="dxa"/>
            <w:vAlign w:val="center"/>
          </w:tcPr>
          <w:p w14:paraId="40685B7B">
            <w:pPr>
              <w:spacing w:line="280" w:lineRule="exact"/>
              <w:jc w:val="center"/>
              <w:rPr>
                <w:rFonts w:ascii="仿宋" w:hAnsi="仿宋" w:eastAsia="仿宋"/>
                <w:szCs w:val="21"/>
              </w:rPr>
            </w:pPr>
            <w:r>
              <w:rPr>
                <w:rFonts w:hint="eastAsia" w:ascii="仿宋" w:hAnsi="仿宋" w:eastAsia="仿宋"/>
                <w:szCs w:val="21"/>
              </w:rPr>
              <w:t>品牌规格型号</w:t>
            </w:r>
          </w:p>
        </w:tc>
        <w:tc>
          <w:tcPr>
            <w:tcW w:w="1449" w:type="dxa"/>
            <w:vAlign w:val="center"/>
          </w:tcPr>
          <w:p w14:paraId="0F42965C">
            <w:pPr>
              <w:spacing w:line="280" w:lineRule="exact"/>
              <w:jc w:val="center"/>
              <w:rPr>
                <w:rFonts w:ascii="仿宋" w:hAnsi="仿宋" w:eastAsia="仿宋"/>
                <w:szCs w:val="21"/>
              </w:rPr>
            </w:pPr>
            <w:r>
              <w:rPr>
                <w:rFonts w:hint="eastAsia" w:ascii="仿宋" w:hAnsi="仿宋" w:eastAsia="仿宋"/>
                <w:szCs w:val="21"/>
              </w:rPr>
              <w:t>价格（元/个）</w:t>
            </w:r>
          </w:p>
        </w:tc>
        <w:tc>
          <w:tcPr>
            <w:tcW w:w="1100" w:type="dxa"/>
            <w:vAlign w:val="center"/>
          </w:tcPr>
          <w:p w14:paraId="52D97066">
            <w:pPr>
              <w:spacing w:line="280" w:lineRule="exact"/>
              <w:jc w:val="center"/>
              <w:rPr>
                <w:rFonts w:ascii="仿宋" w:hAnsi="仿宋" w:eastAsia="仿宋"/>
                <w:szCs w:val="21"/>
              </w:rPr>
            </w:pPr>
            <w:r>
              <w:rPr>
                <w:rFonts w:hint="eastAsia" w:ascii="仿宋" w:hAnsi="仿宋" w:eastAsia="仿宋"/>
                <w:szCs w:val="21"/>
              </w:rPr>
              <w:t>是否开放</w:t>
            </w:r>
          </w:p>
        </w:tc>
        <w:tc>
          <w:tcPr>
            <w:tcW w:w="2295" w:type="dxa"/>
            <w:vAlign w:val="center"/>
          </w:tcPr>
          <w:p w14:paraId="072C76C3">
            <w:pPr>
              <w:spacing w:line="280" w:lineRule="exact"/>
              <w:jc w:val="center"/>
              <w:rPr>
                <w:rFonts w:ascii="仿宋" w:hAnsi="仿宋" w:eastAsia="仿宋"/>
                <w:szCs w:val="21"/>
              </w:rPr>
            </w:pPr>
            <w:r>
              <w:rPr>
                <w:rFonts w:hint="eastAsia" w:ascii="仿宋" w:hAnsi="仿宋" w:eastAsia="仿宋"/>
                <w:szCs w:val="21"/>
              </w:rPr>
              <w:t>备注</w:t>
            </w:r>
          </w:p>
        </w:tc>
      </w:tr>
      <w:tr w14:paraId="21B0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D194277">
            <w:pPr>
              <w:spacing w:line="280" w:lineRule="exact"/>
              <w:jc w:val="center"/>
              <w:rPr>
                <w:rFonts w:ascii="仿宋" w:hAnsi="仿宋" w:eastAsia="仿宋"/>
                <w:szCs w:val="21"/>
              </w:rPr>
            </w:pPr>
          </w:p>
        </w:tc>
        <w:tc>
          <w:tcPr>
            <w:tcW w:w="1985" w:type="dxa"/>
            <w:vAlign w:val="center"/>
          </w:tcPr>
          <w:p w14:paraId="6E48053B">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4E8B777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49" w:type="dxa"/>
            <w:vAlign w:val="center"/>
          </w:tcPr>
          <w:p w14:paraId="0806C2B0">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100" w:type="dxa"/>
            <w:vAlign w:val="center"/>
          </w:tcPr>
          <w:p w14:paraId="4C2B18DC">
            <w:pPr>
              <w:spacing w:line="280" w:lineRule="exact"/>
              <w:jc w:val="center"/>
              <w:rPr>
                <w:rFonts w:ascii="仿宋" w:hAnsi="仿宋" w:eastAsia="仿宋"/>
                <w:szCs w:val="21"/>
              </w:rPr>
            </w:pPr>
          </w:p>
        </w:tc>
        <w:tc>
          <w:tcPr>
            <w:tcW w:w="2295" w:type="dxa"/>
            <w:vAlign w:val="center"/>
          </w:tcPr>
          <w:p w14:paraId="6F8F613E">
            <w:pPr>
              <w:spacing w:line="280" w:lineRule="exact"/>
              <w:jc w:val="center"/>
              <w:rPr>
                <w:rFonts w:ascii="仿宋" w:hAnsi="仿宋" w:eastAsia="仿宋"/>
                <w:szCs w:val="21"/>
              </w:rPr>
            </w:pPr>
          </w:p>
        </w:tc>
      </w:tr>
      <w:tr w14:paraId="5F7B8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FC1577A">
            <w:pPr>
              <w:spacing w:line="280" w:lineRule="exact"/>
              <w:jc w:val="center"/>
              <w:rPr>
                <w:rFonts w:ascii="仿宋" w:hAnsi="仿宋" w:eastAsia="仿宋"/>
                <w:szCs w:val="21"/>
              </w:rPr>
            </w:pPr>
          </w:p>
        </w:tc>
        <w:tc>
          <w:tcPr>
            <w:tcW w:w="1985" w:type="dxa"/>
            <w:vAlign w:val="center"/>
          </w:tcPr>
          <w:p w14:paraId="61082C63">
            <w:pPr>
              <w:spacing w:line="280" w:lineRule="exact"/>
              <w:jc w:val="center"/>
              <w:rPr>
                <w:rFonts w:hint="eastAsia" w:ascii="仿宋" w:hAnsi="仿宋" w:eastAsia="仿宋"/>
                <w:szCs w:val="21"/>
                <w:lang w:val="en-US" w:eastAsia="zh-CN"/>
              </w:rPr>
            </w:pPr>
          </w:p>
        </w:tc>
        <w:tc>
          <w:tcPr>
            <w:tcW w:w="2126" w:type="dxa"/>
            <w:vAlign w:val="center"/>
          </w:tcPr>
          <w:p w14:paraId="69C44465">
            <w:pPr>
              <w:spacing w:line="280" w:lineRule="exact"/>
              <w:jc w:val="center"/>
              <w:rPr>
                <w:rFonts w:hint="eastAsia" w:ascii="仿宋" w:hAnsi="仿宋" w:eastAsia="仿宋"/>
                <w:szCs w:val="21"/>
                <w:lang w:val="en-US" w:eastAsia="zh-CN"/>
              </w:rPr>
            </w:pPr>
          </w:p>
        </w:tc>
        <w:tc>
          <w:tcPr>
            <w:tcW w:w="1449" w:type="dxa"/>
            <w:vAlign w:val="center"/>
          </w:tcPr>
          <w:p w14:paraId="2554B586">
            <w:pPr>
              <w:spacing w:line="280" w:lineRule="exact"/>
              <w:jc w:val="center"/>
              <w:rPr>
                <w:rFonts w:hint="eastAsia" w:ascii="仿宋" w:hAnsi="仿宋" w:eastAsia="仿宋"/>
                <w:szCs w:val="21"/>
                <w:lang w:val="en-US" w:eastAsia="zh-CN"/>
              </w:rPr>
            </w:pPr>
          </w:p>
        </w:tc>
        <w:tc>
          <w:tcPr>
            <w:tcW w:w="1100" w:type="dxa"/>
            <w:vAlign w:val="center"/>
          </w:tcPr>
          <w:p w14:paraId="330F13CA">
            <w:pPr>
              <w:spacing w:line="280" w:lineRule="exact"/>
              <w:jc w:val="center"/>
              <w:rPr>
                <w:rFonts w:ascii="仿宋" w:hAnsi="仿宋" w:eastAsia="仿宋"/>
                <w:szCs w:val="21"/>
              </w:rPr>
            </w:pPr>
          </w:p>
        </w:tc>
        <w:tc>
          <w:tcPr>
            <w:tcW w:w="2295" w:type="dxa"/>
            <w:vAlign w:val="center"/>
          </w:tcPr>
          <w:p w14:paraId="13B4958D">
            <w:pPr>
              <w:spacing w:line="280" w:lineRule="exact"/>
              <w:jc w:val="center"/>
              <w:rPr>
                <w:rFonts w:ascii="仿宋" w:hAnsi="仿宋" w:eastAsia="仿宋"/>
                <w:szCs w:val="21"/>
              </w:rPr>
            </w:pPr>
          </w:p>
        </w:tc>
      </w:tr>
    </w:tbl>
    <w:p w14:paraId="5FD38C9F">
      <w:pPr>
        <w:spacing w:line="280" w:lineRule="exact"/>
        <w:rPr>
          <w:rFonts w:ascii="仿宋" w:hAnsi="仿宋" w:eastAsia="仿宋"/>
          <w:szCs w:val="21"/>
        </w:rPr>
      </w:pPr>
      <w:r>
        <w:rPr>
          <w:rFonts w:hint="eastAsia" w:ascii="仿宋" w:hAnsi="仿宋" w:eastAsia="仿宋"/>
          <w:szCs w:val="21"/>
        </w:rPr>
        <w:t xml:space="preserve">表4：须定期更换零部件报价清单（样表，可单列且加盖公章）                           </w:t>
      </w:r>
    </w:p>
    <w:tbl>
      <w:tblPr>
        <w:tblStyle w:val="14"/>
        <w:tblW w:w="9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74"/>
        <w:gridCol w:w="1075"/>
        <w:gridCol w:w="2310"/>
      </w:tblGrid>
      <w:tr w14:paraId="28F7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884E83D">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A5FFC4B">
            <w:pPr>
              <w:spacing w:line="280" w:lineRule="exact"/>
              <w:jc w:val="center"/>
              <w:rPr>
                <w:rFonts w:ascii="仿宋" w:hAnsi="仿宋" w:eastAsia="仿宋"/>
                <w:szCs w:val="21"/>
              </w:rPr>
            </w:pPr>
            <w:r>
              <w:rPr>
                <w:rFonts w:hint="eastAsia" w:ascii="仿宋" w:hAnsi="仿宋" w:eastAsia="仿宋"/>
                <w:szCs w:val="21"/>
              </w:rPr>
              <w:t>须定期更换零部件</w:t>
            </w:r>
          </w:p>
        </w:tc>
        <w:tc>
          <w:tcPr>
            <w:tcW w:w="2126" w:type="dxa"/>
            <w:vAlign w:val="center"/>
          </w:tcPr>
          <w:p w14:paraId="55154145">
            <w:pPr>
              <w:spacing w:line="280" w:lineRule="exact"/>
              <w:jc w:val="center"/>
              <w:rPr>
                <w:rFonts w:ascii="仿宋" w:hAnsi="仿宋" w:eastAsia="仿宋"/>
                <w:szCs w:val="21"/>
              </w:rPr>
            </w:pPr>
            <w:r>
              <w:rPr>
                <w:rFonts w:hint="eastAsia" w:ascii="仿宋" w:hAnsi="仿宋" w:eastAsia="仿宋"/>
                <w:szCs w:val="21"/>
              </w:rPr>
              <w:t>品牌规格型号</w:t>
            </w:r>
          </w:p>
        </w:tc>
        <w:tc>
          <w:tcPr>
            <w:tcW w:w="1474" w:type="dxa"/>
            <w:vAlign w:val="center"/>
          </w:tcPr>
          <w:p w14:paraId="0FA0384B">
            <w:pPr>
              <w:spacing w:line="280" w:lineRule="exact"/>
              <w:jc w:val="center"/>
              <w:rPr>
                <w:rFonts w:ascii="仿宋" w:hAnsi="仿宋" w:eastAsia="仿宋"/>
                <w:szCs w:val="21"/>
              </w:rPr>
            </w:pPr>
            <w:r>
              <w:rPr>
                <w:rFonts w:hint="eastAsia" w:ascii="仿宋" w:hAnsi="仿宋" w:eastAsia="仿宋"/>
                <w:szCs w:val="21"/>
              </w:rPr>
              <w:t>价格（元/个）</w:t>
            </w:r>
          </w:p>
        </w:tc>
        <w:tc>
          <w:tcPr>
            <w:tcW w:w="1075" w:type="dxa"/>
            <w:vAlign w:val="center"/>
          </w:tcPr>
          <w:p w14:paraId="4DD6C751">
            <w:pPr>
              <w:spacing w:line="280" w:lineRule="exact"/>
              <w:jc w:val="center"/>
              <w:rPr>
                <w:rFonts w:ascii="仿宋" w:hAnsi="仿宋" w:eastAsia="仿宋"/>
                <w:szCs w:val="21"/>
              </w:rPr>
            </w:pPr>
            <w:r>
              <w:rPr>
                <w:rFonts w:hint="eastAsia" w:ascii="仿宋" w:hAnsi="仿宋" w:eastAsia="仿宋"/>
                <w:szCs w:val="21"/>
              </w:rPr>
              <w:t>是否开放</w:t>
            </w:r>
          </w:p>
        </w:tc>
        <w:tc>
          <w:tcPr>
            <w:tcW w:w="2310" w:type="dxa"/>
            <w:vAlign w:val="center"/>
          </w:tcPr>
          <w:p w14:paraId="46ABFD56">
            <w:pPr>
              <w:spacing w:line="280" w:lineRule="exact"/>
              <w:jc w:val="center"/>
              <w:rPr>
                <w:rFonts w:ascii="仿宋" w:hAnsi="仿宋" w:eastAsia="仿宋"/>
                <w:szCs w:val="21"/>
              </w:rPr>
            </w:pPr>
            <w:r>
              <w:rPr>
                <w:rFonts w:hint="eastAsia" w:ascii="仿宋" w:hAnsi="仿宋" w:eastAsia="仿宋"/>
                <w:szCs w:val="21"/>
              </w:rPr>
              <w:t>备注</w:t>
            </w:r>
          </w:p>
        </w:tc>
      </w:tr>
      <w:tr w14:paraId="09CBD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9B2BD">
            <w:pPr>
              <w:spacing w:line="280" w:lineRule="exact"/>
              <w:jc w:val="center"/>
              <w:rPr>
                <w:rFonts w:ascii="仿宋" w:hAnsi="仿宋" w:eastAsia="仿宋"/>
                <w:szCs w:val="21"/>
              </w:rPr>
            </w:pPr>
          </w:p>
        </w:tc>
        <w:tc>
          <w:tcPr>
            <w:tcW w:w="1985" w:type="dxa"/>
            <w:vAlign w:val="center"/>
          </w:tcPr>
          <w:p w14:paraId="154BEC4E">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04344938">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74" w:type="dxa"/>
            <w:vAlign w:val="center"/>
          </w:tcPr>
          <w:p w14:paraId="4DAD63B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075" w:type="dxa"/>
            <w:vAlign w:val="center"/>
          </w:tcPr>
          <w:p w14:paraId="5E87BAD5">
            <w:pPr>
              <w:spacing w:line="280" w:lineRule="exact"/>
              <w:jc w:val="center"/>
              <w:rPr>
                <w:rFonts w:ascii="仿宋" w:hAnsi="仿宋" w:eastAsia="仿宋"/>
                <w:szCs w:val="21"/>
              </w:rPr>
            </w:pPr>
          </w:p>
        </w:tc>
        <w:tc>
          <w:tcPr>
            <w:tcW w:w="2310" w:type="dxa"/>
            <w:vAlign w:val="center"/>
          </w:tcPr>
          <w:p w14:paraId="3C8C1490">
            <w:pPr>
              <w:spacing w:line="280" w:lineRule="exact"/>
              <w:jc w:val="center"/>
              <w:rPr>
                <w:rFonts w:ascii="仿宋" w:hAnsi="仿宋" w:eastAsia="仿宋"/>
                <w:szCs w:val="21"/>
              </w:rPr>
            </w:pPr>
          </w:p>
        </w:tc>
      </w:tr>
      <w:tr w14:paraId="3E75D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0C47A738">
            <w:pPr>
              <w:spacing w:line="280" w:lineRule="exact"/>
              <w:jc w:val="center"/>
              <w:rPr>
                <w:rFonts w:ascii="仿宋" w:hAnsi="仿宋" w:eastAsia="仿宋"/>
                <w:szCs w:val="21"/>
              </w:rPr>
            </w:pPr>
          </w:p>
        </w:tc>
        <w:tc>
          <w:tcPr>
            <w:tcW w:w="1985" w:type="dxa"/>
            <w:vAlign w:val="center"/>
          </w:tcPr>
          <w:p w14:paraId="4CD84901">
            <w:pPr>
              <w:spacing w:line="280" w:lineRule="exact"/>
              <w:jc w:val="center"/>
              <w:rPr>
                <w:rFonts w:hint="eastAsia" w:ascii="仿宋" w:hAnsi="仿宋" w:eastAsia="仿宋"/>
                <w:szCs w:val="21"/>
                <w:lang w:val="en-US" w:eastAsia="zh-CN"/>
              </w:rPr>
            </w:pPr>
          </w:p>
        </w:tc>
        <w:tc>
          <w:tcPr>
            <w:tcW w:w="2126" w:type="dxa"/>
            <w:vAlign w:val="center"/>
          </w:tcPr>
          <w:p w14:paraId="09AD8081">
            <w:pPr>
              <w:spacing w:line="280" w:lineRule="exact"/>
              <w:jc w:val="center"/>
              <w:rPr>
                <w:rFonts w:hint="eastAsia" w:ascii="仿宋" w:hAnsi="仿宋" w:eastAsia="仿宋"/>
                <w:szCs w:val="21"/>
                <w:lang w:val="en-US" w:eastAsia="zh-CN"/>
              </w:rPr>
            </w:pPr>
          </w:p>
        </w:tc>
        <w:tc>
          <w:tcPr>
            <w:tcW w:w="1474" w:type="dxa"/>
            <w:vAlign w:val="center"/>
          </w:tcPr>
          <w:p w14:paraId="3801367B">
            <w:pPr>
              <w:spacing w:line="280" w:lineRule="exact"/>
              <w:jc w:val="center"/>
              <w:rPr>
                <w:rFonts w:hint="eastAsia" w:ascii="仿宋" w:hAnsi="仿宋" w:eastAsia="仿宋"/>
                <w:szCs w:val="21"/>
                <w:lang w:val="en-US" w:eastAsia="zh-CN"/>
              </w:rPr>
            </w:pPr>
          </w:p>
        </w:tc>
        <w:tc>
          <w:tcPr>
            <w:tcW w:w="1075" w:type="dxa"/>
            <w:vAlign w:val="center"/>
          </w:tcPr>
          <w:p w14:paraId="193E8306">
            <w:pPr>
              <w:spacing w:line="280" w:lineRule="exact"/>
              <w:jc w:val="center"/>
              <w:rPr>
                <w:rFonts w:ascii="仿宋" w:hAnsi="仿宋" w:eastAsia="仿宋"/>
                <w:szCs w:val="21"/>
              </w:rPr>
            </w:pPr>
          </w:p>
        </w:tc>
        <w:tc>
          <w:tcPr>
            <w:tcW w:w="2310" w:type="dxa"/>
            <w:vAlign w:val="center"/>
          </w:tcPr>
          <w:p w14:paraId="7E3CEC52">
            <w:pPr>
              <w:spacing w:line="280" w:lineRule="exact"/>
              <w:jc w:val="center"/>
              <w:rPr>
                <w:rFonts w:ascii="仿宋" w:hAnsi="仿宋" w:eastAsia="仿宋"/>
                <w:szCs w:val="21"/>
              </w:rPr>
            </w:pPr>
          </w:p>
        </w:tc>
      </w:tr>
    </w:tbl>
    <w:p w14:paraId="5A2FB8BF">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370A713A">
      <w:pPr>
        <w:pStyle w:val="2"/>
        <w:bidi w:val="0"/>
        <w:rPr>
          <w:rFonts w:hint="eastAsia"/>
          <w:lang w:val="en-US" w:eastAsia="zh-CN"/>
        </w:rPr>
      </w:pPr>
    </w:p>
    <w:p w14:paraId="140379BD">
      <w:pPr>
        <w:pStyle w:val="2"/>
        <w:bidi w:val="0"/>
        <w:rPr>
          <w:rFonts w:hint="eastAsia"/>
          <w:lang w:val="en-US" w:eastAsia="zh-CN"/>
        </w:rPr>
      </w:pPr>
    </w:p>
    <w:p w14:paraId="75FE5D3D">
      <w:pPr>
        <w:pStyle w:val="2"/>
        <w:bidi w:val="0"/>
        <w:rPr>
          <w:rFonts w:hint="eastAsia"/>
          <w:lang w:val="en-US" w:eastAsia="zh-CN"/>
        </w:rPr>
      </w:pPr>
    </w:p>
    <w:p w14:paraId="37CA0141">
      <w:pPr>
        <w:pStyle w:val="2"/>
        <w:bidi w:val="0"/>
        <w:rPr>
          <w:rFonts w:hint="eastAsia"/>
          <w:lang w:val="en-US" w:eastAsia="zh-CN"/>
        </w:rPr>
      </w:pPr>
    </w:p>
    <w:p w14:paraId="06004992">
      <w:pPr>
        <w:pStyle w:val="2"/>
        <w:bidi w:val="0"/>
        <w:rPr>
          <w:rFonts w:hint="eastAsia"/>
          <w:lang w:val="en-US" w:eastAsia="zh-CN"/>
        </w:rPr>
      </w:pPr>
    </w:p>
    <w:p w14:paraId="41C5DB62">
      <w:pPr>
        <w:pStyle w:val="2"/>
        <w:bidi w:val="0"/>
        <w:rPr>
          <w:rFonts w:hint="eastAsia"/>
          <w:lang w:val="en-US" w:eastAsia="zh-CN"/>
        </w:rPr>
      </w:pPr>
    </w:p>
    <w:p w14:paraId="2E2BC77F">
      <w:pPr>
        <w:pStyle w:val="2"/>
        <w:bidi w:val="0"/>
        <w:rPr>
          <w:rFonts w:hint="eastAsia"/>
          <w:lang w:val="en-US" w:eastAsia="zh-CN"/>
        </w:rPr>
      </w:pPr>
    </w:p>
    <w:p w14:paraId="074EA1AB">
      <w:pPr>
        <w:pStyle w:val="2"/>
        <w:bidi w:val="0"/>
        <w:rPr>
          <w:rFonts w:hint="eastAsia"/>
          <w:lang w:val="en-US" w:eastAsia="zh-CN"/>
        </w:rPr>
      </w:pPr>
      <w:r>
        <w:rPr>
          <w:rFonts w:hint="eastAsia"/>
          <w:lang w:val="en-US" w:eastAsia="zh-CN"/>
        </w:rPr>
        <w:t>附件2：厂家授权书</w:t>
      </w:r>
    </w:p>
    <w:p w14:paraId="0CCBD27F">
      <w:pPr>
        <w:rPr>
          <w:rFonts w:hint="eastAsia"/>
          <w:lang w:val="en-US" w:eastAsia="zh-CN"/>
        </w:rPr>
      </w:pPr>
    </w:p>
    <w:p w14:paraId="2668B996">
      <w:pPr>
        <w:rPr>
          <w:rFonts w:hint="eastAsia"/>
          <w:lang w:val="en-US" w:eastAsia="zh-CN"/>
        </w:rPr>
      </w:pPr>
    </w:p>
    <w:p w14:paraId="44DA0C2A">
      <w:pPr>
        <w:rPr>
          <w:rFonts w:hint="eastAsia"/>
          <w:lang w:val="en-US" w:eastAsia="zh-CN"/>
        </w:rPr>
      </w:pPr>
    </w:p>
    <w:p w14:paraId="59E4A6F2">
      <w:pPr>
        <w:rPr>
          <w:rFonts w:hint="eastAsia"/>
          <w:lang w:val="en-US" w:eastAsia="zh-CN"/>
        </w:rPr>
      </w:pPr>
    </w:p>
    <w:p w14:paraId="294384BA">
      <w:pPr>
        <w:rPr>
          <w:rFonts w:hint="eastAsia"/>
          <w:lang w:val="en-US" w:eastAsia="zh-CN"/>
        </w:rPr>
      </w:pPr>
    </w:p>
    <w:p w14:paraId="524A17D2">
      <w:pPr>
        <w:rPr>
          <w:rFonts w:hint="eastAsia"/>
          <w:lang w:val="en-US" w:eastAsia="zh-CN"/>
        </w:rPr>
      </w:pPr>
    </w:p>
    <w:p w14:paraId="45912EC0">
      <w:pPr>
        <w:rPr>
          <w:rFonts w:hint="eastAsia"/>
          <w:lang w:val="en-US" w:eastAsia="zh-CN"/>
        </w:rPr>
      </w:pPr>
    </w:p>
    <w:p w14:paraId="5284F7BD">
      <w:pPr>
        <w:rPr>
          <w:rFonts w:hint="eastAsia"/>
          <w:lang w:val="en-US" w:eastAsia="zh-CN"/>
        </w:rPr>
      </w:pPr>
    </w:p>
    <w:p w14:paraId="1F99EADB">
      <w:pPr>
        <w:rPr>
          <w:rFonts w:hint="eastAsia"/>
          <w:lang w:val="en-US" w:eastAsia="zh-CN"/>
        </w:rPr>
      </w:pPr>
    </w:p>
    <w:p w14:paraId="0FD55243">
      <w:pPr>
        <w:rPr>
          <w:rFonts w:hint="eastAsia"/>
          <w:lang w:val="en-US" w:eastAsia="zh-CN"/>
        </w:rPr>
      </w:pPr>
    </w:p>
    <w:p w14:paraId="2CE3B635">
      <w:pPr>
        <w:rPr>
          <w:rFonts w:hint="eastAsia"/>
          <w:lang w:val="en-US" w:eastAsia="zh-CN"/>
        </w:rPr>
      </w:pPr>
    </w:p>
    <w:p w14:paraId="7EFF1CEC">
      <w:pPr>
        <w:rPr>
          <w:rFonts w:hint="eastAsia"/>
          <w:lang w:val="en-US" w:eastAsia="zh-CN"/>
        </w:rPr>
      </w:pPr>
    </w:p>
    <w:p w14:paraId="15BF104A">
      <w:pPr>
        <w:rPr>
          <w:rFonts w:hint="eastAsia"/>
          <w:lang w:val="en-US" w:eastAsia="zh-CN"/>
        </w:rPr>
      </w:pPr>
    </w:p>
    <w:p w14:paraId="4103C6AA">
      <w:pPr>
        <w:rPr>
          <w:rFonts w:hint="eastAsia"/>
          <w:lang w:val="en-US" w:eastAsia="zh-CN"/>
        </w:rPr>
      </w:pPr>
    </w:p>
    <w:p w14:paraId="631400C3">
      <w:pPr>
        <w:rPr>
          <w:rFonts w:hint="eastAsia"/>
          <w:lang w:val="en-US" w:eastAsia="zh-CN"/>
        </w:rPr>
      </w:pPr>
    </w:p>
    <w:p w14:paraId="50886CBC">
      <w:pPr>
        <w:rPr>
          <w:rFonts w:hint="eastAsia"/>
          <w:lang w:val="en-US" w:eastAsia="zh-CN"/>
        </w:rPr>
      </w:pPr>
    </w:p>
    <w:p w14:paraId="1B424145">
      <w:pPr>
        <w:rPr>
          <w:rFonts w:hint="eastAsia"/>
          <w:lang w:val="en-US" w:eastAsia="zh-CN"/>
        </w:rPr>
      </w:pPr>
    </w:p>
    <w:p w14:paraId="0E07C86B">
      <w:pPr>
        <w:rPr>
          <w:rFonts w:hint="eastAsia"/>
          <w:lang w:val="en-US" w:eastAsia="zh-CN"/>
        </w:rPr>
      </w:pPr>
    </w:p>
    <w:p w14:paraId="181FFFC9">
      <w:pPr>
        <w:pStyle w:val="2"/>
        <w:bidi w:val="0"/>
        <w:rPr>
          <w:rFonts w:hint="default"/>
          <w:lang w:val="en-US" w:eastAsia="zh-CN"/>
        </w:rPr>
      </w:pPr>
      <w:r>
        <w:rPr>
          <w:rFonts w:hint="eastAsia"/>
          <w:lang w:val="en-US" w:eastAsia="zh-CN"/>
        </w:rPr>
        <w:t>附件3：</w:t>
      </w:r>
    </w:p>
    <w:p w14:paraId="21414674">
      <w:pPr>
        <w:pStyle w:val="2"/>
        <w:bidi w:val="0"/>
        <w:ind w:firstLine="3614" w:firstLineChars="1000"/>
        <w:rPr>
          <w:rFonts w:hint="eastAsia"/>
          <w:lang w:val="en-US" w:eastAsia="zh-CN"/>
        </w:rPr>
      </w:pPr>
    </w:p>
    <w:p w14:paraId="6887FBA7">
      <w:pPr>
        <w:pStyle w:val="2"/>
        <w:bidi w:val="0"/>
        <w:ind w:firstLine="3614" w:firstLineChars="1000"/>
        <w:rPr>
          <w:rFonts w:hint="default"/>
          <w:lang w:val="en-US" w:eastAsia="zh-CN"/>
        </w:rPr>
      </w:pPr>
      <w:r>
        <w:rPr>
          <w:rFonts w:hint="eastAsia"/>
          <w:lang w:val="en-US" w:eastAsia="zh-CN"/>
        </w:rPr>
        <w:t>承诺函</w:t>
      </w:r>
    </w:p>
    <w:p w14:paraId="39EF0861">
      <w:pPr>
        <w:spacing w:line="280" w:lineRule="exact"/>
        <w:rPr>
          <w:rFonts w:hint="eastAsia" w:ascii="仿宋" w:hAnsi="仿宋" w:eastAsia="仿宋"/>
          <w:szCs w:val="21"/>
          <w:lang w:val="en-US" w:eastAsia="zh-CN"/>
        </w:rPr>
      </w:pPr>
    </w:p>
    <w:p w14:paraId="3FCC7564">
      <w:pPr>
        <w:spacing w:line="280" w:lineRule="exact"/>
        <w:rPr>
          <w:rFonts w:hint="eastAsia" w:ascii="仿宋" w:hAnsi="仿宋" w:eastAsia="仿宋"/>
          <w:sz w:val="24"/>
          <w:szCs w:val="24"/>
          <w:lang w:val="en-US" w:eastAsia="zh-CN"/>
        </w:rPr>
      </w:pPr>
    </w:p>
    <w:p w14:paraId="6611A9B2">
      <w:pPr>
        <w:spacing w:line="28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致:六安市中医院</w:t>
      </w:r>
    </w:p>
    <w:p w14:paraId="014612E1">
      <w:pPr>
        <w:spacing w:line="280" w:lineRule="exact"/>
        <w:rPr>
          <w:rFonts w:hint="eastAsia" w:ascii="宋体" w:hAnsi="宋体" w:eastAsia="宋体" w:cs="宋体"/>
          <w:sz w:val="24"/>
          <w:szCs w:val="24"/>
          <w:lang w:val="en-US" w:eastAsia="zh-CN"/>
        </w:rPr>
      </w:pPr>
    </w:p>
    <w:p w14:paraId="78B80373">
      <w:pPr>
        <w:spacing w:line="280" w:lineRule="exact"/>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我公司在参与贵院拟购</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项目参数论证征集意见表中，由我公司提供的品牌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,型号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，注册证：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的产品参数，我司承诺真实有效，并愿承担一切后果。</w:t>
      </w:r>
    </w:p>
    <w:p w14:paraId="2B21B6E3">
      <w:pPr>
        <w:spacing w:line="280" w:lineRule="exact"/>
        <w:rPr>
          <w:rFonts w:hint="eastAsia" w:ascii="宋体" w:hAnsi="宋体" w:eastAsia="宋体" w:cs="宋体"/>
          <w:sz w:val="24"/>
          <w:szCs w:val="24"/>
          <w:lang w:val="en-US" w:eastAsia="zh-CN"/>
        </w:rPr>
      </w:pPr>
    </w:p>
    <w:p w14:paraId="4FA6BDB1">
      <w:pPr>
        <w:spacing w:line="280" w:lineRule="exact"/>
        <w:rPr>
          <w:rFonts w:hint="eastAsia" w:ascii="宋体" w:hAnsi="宋体" w:eastAsia="宋体" w:cs="宋体"/>
          <w:sz w:val="24"/>
          <w:szCs w:val="24"/>
          <w:lang w:val="en-US" w:eastAsia="zh-CN"/>
        </w:rPr>
      </w:pPr>
    </w:p>
    <w:p w14:paraId="3483449F">
      <w:pPr>
        <w:spacing w:line="280" w:lineRule="exact"/>
        <w:rPr>
          <w:rFonts w:hint="eastAsia" w:ascii="宋体" w:hAnsi="宋体" w:eastAsia="宋体" w:cs="宋体"/>
          <w:sz w:val="24"/>
          <w:szCs w:val="24"/>
          <w:lang w:val="en-US" w:eastAsia="zh-CN"/>
        </w:rPr>
      </w:pPr>
    </w:p>
    <w:p w14:paraId="583725A8">
      <w:pPr>
        <w:spacing w:line="2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特此承诺！</w:t>
      </w:r>
    </w:p>
    <w:p w14:paraId="456FBA3C">
      <w:pPr>
        <w:spacing w:line="280" w:lineRule="exact"/>
        <w:ind w:firstLine="480" w:firstLineChars="200"/>
        <w:rPr>
          <w:rFonts w:hint="eastAsia" w:ascii="宋体" w:hAnsi="宋体" w:eastAsia="宋体" w:cs="宋体"/>
          <w:sz w:val="24"/>
          <w:szCs w:val="24"/>
          <w:lang w:val="en-US" w:eastAsia="zh-CN"/>
        </w:rPr>
      </w:pPr>
    </w:p>
    <w:p w14:paraId="771DB31A">
      <w:pPr>
        <w:spacing w:line="280" w:lineRule="exact"/>
        <w:ind w:firstLine="480" w:firstLineChars="200"/>
        <w:rPr>
          <w:rFonts w:hint="eastAsia" w:ascii="宋体" w:hAnsi="宋体" w:eastAsia="宋体" w:cs="宋体"/>
          <w:sz w:val="24"/>
          <w:szCs w:val="24"/>
          <w:lang w:val="en-US" w:eastAsia="zh-CN"/>
        </w:rPr>
      </w:pPr>
    </w:p>
    <w:p w14:paraId="442B7E99">
      <w:pPr>
        <w:spacing w:line="280" w:lineRule="exact"/>
        <w:ind w:firstLine="480" w:firstLineChars="200"/>
        <w:rPr>
          <w:rFonts w:hint="eastAsia" w:ascii="宋体" w:hAnsi="宋体" w:eastAsia="宋体" w:cs="宋体"/>
          <w:sz w:val="24"/>
          <w:szCs w:val="24"/>
          <w:lang w:val="en-US" w:eastAsia="zh-CN"/>
        </w:rPr>
      </w:pPr>
    </w:p>
    <w:p w14:paraId="3CD339F7">
      <w:pPr>
        <w:spacing w:line="360" w:lineRule="auto"/>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承诺单位：</w:t>
      </w:r>
    </w:p>
    <w:p w14:paraId="7E571671">
      <w:pPr>
        <w:spacing w:line="360" w:lineRule="auto"/>
        <w:ind w:firstLine="6960" w:firstLineChars="29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盖     章：</w:t>
      </w:r>
    </w:p>
    <w:p w14:paraId="1C819715">
      <w:pPr>
        <w:spacing w:line="360" w:lineRule="auto"/>
        <w:ind w:firstLine="6960" w:firstLineChars="2900"/>
        <w:jc w:val="both"/>
        <w:rPr>
          <w:rFonts w:hint="default" w:ascii="宋体" w:hAnsi="宋体" w:eastAsia="宋体" w:cs="宋体"/>
          <w:sz w:val="24"/>
          <w:szCs w:val="24"/>
          <w:lang w:val="en-US" w:eastAsia="zh-CN"/>
        </w:rPr>
      </w:pPr>
    </w:p>
    <w:p w14:paraId="3A16C915">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联系人：</w:t>
      </w:r>
      <w:r>
        <w:rPr>
          <w:rFonts w:hint="eastAsia" w:ascii="宋体" w:hAnsi="宋体" w:eastAsia="宋体" w:cs="宋体"/>
          <w:sz w:val="24"/>
          <w:szCs w:val="24"/>
          <w:u w:val="single"/>
          <w:lang w:val="en-US" w:eastAsia="zh-CN"/>
        </w:rPr>
        <w:t xml:space="preserve">                    </w:t>
      </w:r>
    </w:p>
    <w:p w14:paraId="0C534AD4">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电话： </w:t>
      </w:r>
      <w:r>
        <w:rPr>
          <w:rFonts w:hint="eastAsia" w:ascii="宋体" w:hAnsi="宋体" w:eastAsia="宋体" w:cs="宋体"/>
          <w:sz w:val="24"/>
          <w:szCs w:val="24"/>
          <w:u w:val="single"/>
          <w:lang w:val="en-US" w:eastAsia="zh-CN"/>
        </w:rPr>
        <w:t xml:space="preserve">                      </w:t>
      </w:r>
    </w:p>
    <w:p w14:paraId="45A7D4AD">
      <w:pPr>
        <w:spacing w:line="360" w:lineRule="auto"/>
        <w:ind w:firstLine="480" w:firstLineChars="20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 月   日</w:t>
      </w:r>
    </w:p>
    <w:p w14:paraId="3AB59756">
      <w:pPr>
        <w:spacing w:line="360" w:lineRule="auto"/>
        <w:ind w:firstLine="6960" w:firstLineChars="2900"/>
        <w:jc w:val="both"/>
        <w:rPr>
          <w:rFonts w:hint="default" w:ascii="宋体" w:hAnsi="宋体" w:eastAsia="宋体" w:cs="宋体"/>
          <w:sz w:val="24"/>
          <w:szCs w:val="24"/>
          <w:lang w:val="en-US" w:eastAsia="zh-CN"/>
        </w:rPr>
      </w:pPr>
    </w:p>
    <w:p w14:paraId="64B5E01B">
      <w:pPr>
        <w:spacing w:line="360" w:lineRule="auto"/>
        <w:ind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20AE24AC">
      <w:pPr>
        <w:spacing w:line="360" w:lineRule="auto"/>
        <w:ind w:firstLine="480" w:firstLineChars="200"/>
        <w:jc w:val="right"/>
        <w:rPr>
          <w:rFonts w:hint="eastAsia" w:ascii="宋体" w:hAnsi="宋体" w:eastAsia="宋体" w:cs="宋体"/>
          <w:sz w:val="24"/>
          <w:szCs w:val="24"/>
          <w:lang w:val="en-US" w:eastAsia="zh-CN"/>
        </w:rPr>
      </w:pPr>
    </w:p>
    <w:p w14:paraId="62D2389F">
      <w:pPr>
        <w:spacing w:line="360" w:lineRule="auto"/>
        <w:ind w:firstLine="480" w:firstLineChars="200"/>
        <w:jc w:val="right"/>
        <w:rPr>
          <w:rFonts w:hint="eastAsia" w:ascii="宋体" w:hAnsi="宋体" w:eastAsia="宋体" w:cs="宋体"/>
          <w:sz w:val="24"/>
          <w:szCs w:val="24"/>
          <w:lang w:val="en-US" w:eastAsia="zh-CN"/>
        </w:rPr>
      </w:pPr>
    </w:p>
    <w:p w14:paraId="535BA84C">
      <w:pPr>
        <w:spacing w:line="360" w:lineRule="auto"/>
        <w:ind w:firstLine="480" w:firstLineChars="200"/>
        <w:jc w:val="right"/>
        <w:rPr>
          <w:rFonts w:hint="eastAsia" w:ascii="宋体" w:hAnsi="宋体" w:eastAsia="宋体" w:cs="宋体"/>
          <w:sz w:val="24"/>
          <w:szCs w:val="24"/>
          <w:lang w:val="en-US" w:eastAsia="zh-CN"/>
        </w:rPr>
      </w:pPr>
    </w:p>
    <w:p w14:paraId="720151BE">
      <w:pPr>
        <w:spacing w:line="360" w:lineRule="auto"/>
        <w:ind w:firstLine="480" w:firstLineChars="200"/>
        <w:jc w:val="right"/>
        <w:rPr>
          <w:rFonts w:hint="eastAsia" w:ascii="宋体" w:hAnsi="宋体" w:eastAsia="宋体" w:cs="宋体"/>
          <w:sz w:val="24"/>
          <w:szCs w:val="24"/>
          <w:lang w:val="en-US" w:eastAsia="zh-CN"/>
        </w:rPr>
      </w:pPr>
    </w:p>
    <w:p w14:paraId="502957FF">
      <w:pPr>
        <w:spacing w:line="360" w:lineRule="auto"/>
        <w:ind w:firstLine="480" w:firstLineChars="200"/>
        <w:jc w:val="right"/>
        <w:rPr>
          <w:rFonts w:hint="eastAsia" w:ascii="宋体" w:hAnsi="宋体" w:eastAsia="宋体" w:cs="宋体"/>
          <w:sz w:val="24"/>
          <w:szCs w:val="24"/>
          <w:lang w:val="en-US" w:eastAsia="zh-CN"/>
        </w:rPr>
      </w:pPr>
    </w:p>
    <w:p w14:paraId="4FEAA304">
      <w:pPr>
        <w:spacing w:line="360" w:lineRule="auto"/>
        <w:ind w:firstLine="480" w:firstLineChars="200"/>
        <w:jc w:val="right"/>
        <w:rPr>
          <w:rFonts w:hint="eastAsia" w:ascii="宋体" w:hAnsi="宋体" w:eastAsia="宋体" w:cs="宋体"/>
          <w:sz w:val="24"/>
          <w:szCs w:val="24"/>
          <w:lang w:val="en-US" w:eastAsia="zh-CN"/>
        </w:rPr>
      </w:pPr>
    </w:p>
    <w:p w14:paraId="4C5C5A37">
      <w:pPr>
        <w:spacing w:line="360" w:lineRule="auto"/>
        <w:ind w:firstLine="480" w:firstLineChars="200"/>
        <w:jc w:val="right"/>
        <w:rPr>
          <w:rFonts w:hint="eastAsia" w:ascii="宋体" w:hAnsi="宋体" w:eastAsia="宋体" w:cs="宋体"/>
          <w:sz w:val="24"/>
          <w:szCs w:val="24"/>
          <w:lang w:val="en-US" w:eastAsia="zh-CN"/>
        </w:rPr>
      </w:pPr>
    </w:p>
    <w:p w14:paraId="14C11B91">
      <w:pPr>
        <w:spacing w:line="360" w:lineRule="auto"/>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附件4：合同（不少于三家）</w:t>
      </w:r>
    </w:p>
    <w:p w14:paraId="5D0FA55F">
      <w:pPr>
        <w:rPr>
          <w:rFonts w:hint="default"/>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4E655212">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sdtContent>
      </w:sdt>
    </w:sdtContent>
  </w:sdt>
  <w:p w14:paraId="57E541C5">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22"/>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wNDI4YjY3ZmUxN2M5NjZiZThlNjlkOTNiYjhkMTY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539A0"/>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18E"/>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5500D"/>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48C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3F6"/>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0B0E5B"/>
    <w:rsid w:val="021F7D13"/>
    <w:rsid w:val="026E2AF7"/>
    <w:rsid w:val="028C3AAC"/>
    <w:rsid w:val="02FD2A99"/>
    <w:rsid w:val="03162918"/>
    <w:rsid w:val="03250779"/>
    <w:rsid w:val="032A2E76"/>
    <w:rsid w:val="032F53C7"/>
    <w:rsid w:val="03C97D13"/>
    <w:rsid w:val="03D80B70"/>
    <w:rsid w:val="046F708F"/>
    <w:rsid w:val="047A164B"/>
    <w:rsid w:val="047C479E"/>
    <w:rsid w:val="04AE7DD7"/>
    <w:rsid w:val="04BE4ABB"/>
    <w:rsid w:val="04DC0C65"/>
    <w:rsid w:val="0502278B"/>
    <w:rsid w:val="056B1321"/>
    <w:rsid w:val="057274FF"/>
    <w:rsid w:val="058F7ED5"/>
    <w:rsid w:val="05A625A8"/>
    <w:rsid w:val="05B61689"/>
    <w:rsid w:val="061A560A"/>
    <w:rsid w:val="064108C2"/>
    <w:rsid w:val="064A2CE4"/>
    <w:rsid w:val="068F7087"/>
    <w:rsid w:val="06941695"/>
    <w:rsid w:val="06A72333"/>
    <w:rsid w:val="06F66A9B"/>
    <w:rsid w:val="07450F80"/>
    <w:rsid w:val="079C369B"/>
    <w:rsid w:val="07AF1FB4"/>
    <w:rsid w:val="07D72EEC"/>
    <w:rsid w:val="080A66C6"/>
    <w:rsid w:val="080C3738"/>
    <w:rsid w:val="081F2DB2"/>
    <w:rsid w:val="086253B7"/>
    <w:rsid w:val="086504F8"/>
    <w:rsid w:val="091329AD"/>
    <w:rsid w:val="09135C29"/>
    <w:rsid w:val="09851C87"/>
    <w:rsid w:val="0A1730E8"/>
    <w:rsid w:val="0A203C23"/>
    <w:rsid w:val="0AB32F3C"/>
    <w:rsid w:val="0AC56166"/>
    <w:rsid w:val="0AFC6D92"/>
    <w:rsid w:val="0B1F4CC9"/>
    <w:rsid w:val="0B4418D4"/>
    <w:rsid w:val="0BBB58C2"/>
    <w:rsid w:val="0BE93BE5"/>
    <w:rsid w:val="0C0F5353"/>
    <w:rsid w:val="0C32096A"/>
    <w:rsid w:val="0C476F17"/>
    <w:rsid w:val="0C7E360B"/>
    <w:rsid w:val="0C820673"/>
    <w:rsid w:val="0C9B1482"/>
    <w:rsid w:val="0CAD246E"/>
    <w:rsid w:val="0CBE7DED"/>
    <w:rsid w:val="0D485FCF"/>
    <w:rsid w:val="0D5D409D"/>
    <w:rsid w:val="0D86358A"/>
    <w:rsid w:val="0E0B2DA3"/>
    <w:rsid w:val="0E43338F"/>
    <w:rsid w:val="0EEF0F83"/>
    <w:rsid w:val="0F014E92"/>
    <w:rsid w:val="0F1E3A54"/>
    <w:rsid w:val="0F3C791F"/>
    <w:rsid w:val="0F966E56"/>
    <w:rsid w:val="0FE443F8"/>
    <w:rsid w:val="0FF41613"/>
    <w:rsid w:val="10551A84"/>
    <w:rsid w:val="105E5829"/>
    <w:rsid w:val="107D4AA0"/>
    <w:rsid w:val="10B05A5F"/>
    <w:rsid w:val="10FD56B0"/>
    <w:rsid w:val="11035FCE"/>
    <w:rsid w:val="11286FF8"/>
    <w:rsid w:val="1183366B"/>
    <w:rsid w:val="11A33589"/>
    <w:rsid w:val="11C40F77"/>
    <w:rsid w:val="11CC15E8"/>
    <w:rsid w:val="11CC5345"/>
    <w:rsid w:val="12374B2C"/>
    <w:rsid w:val="1238648A"/>
    <w:rsid w:val="12454614"/>
    <w:rsid w:val="124F493A"/>
    <w:rsid w:val="125A4762"/>
    <w:rsid w:val="12893951"/>
    <w:rsid w:val="12DE5A9C"/>
    <w:rsid w:val="13100A5A"/>
    <w:rsid w:val="131F056B"/>
    <w:rsid w:val="13334A49"/>
    <w:rsid w:val="13611B4B"/>
    <w:rsid w:val="137B6A6E"/>
    <w:rsid w:val="138A39DE"/>
    <w:rsid w:val="13A80EEF"/>
    <w:rsid w:val="142D22F4"/>
    <w:rsid w:val="147C59AB"/>
    <w:rsid w:val="147D52F1"/>
    <w:rsid w:val="14CF6BB1"/>
    <w:rsid w:val="151B3001"/>
    <w:rsid w:val="15325208"/>
    <w:rsid w:val="155A79E0"/>
    <w:rsid w:val="15BD705A"/>
    <w:rsid w:val="15D10D8D"/>
    <w:rsid w:val="15E33C23"/>
    <w:rsid w:val="16CC4399"/>
    <w:rsid w:val="16FB4BEB"/>
    <w:rsid w:val="17091AEE"/>
    <w:rsid w:val="17232884"/>
    <w:rsid w:val="17461E90"/>
    <w:rsid w:val="177719DE"/>
    <w:rsid w:val="177C4762"/>
    <w:rsid w:val="177F0D6A"/>
    <w:rsid w:val="17E21B65"/>
    <w:rsid w:val="17FA25E5"/>
    <w:rsid w:val="1899778B"/>
    <w:rsid w:val="18C15D96"/>
    <w:rsid w:val="18D4649C"/>
    <w:rsid w:val="18D56FD4"/>
    <w:rsid w:val="191C10A7"/>
    <w:rsid w:val="193F0899"/>
    <w:rsid w:val="1A0260CE"/>
    <w:rsid w:val="1A652E65"/>
    <w:rsid w:val="1A7937AC"/>
    <w:rsid w:val="1A8F6DD6"/>
    <w:rsid w:val="1AC057F3"/>
    <w:rsid w:val="1B101758"/>
    <w:rsid w:val="1B9F31F9"/>
    <w:rsid w:val="1BD75F88"/>
    <w:rsid w:val="1BD91B12"/>
    <w:rsid w:val="1BEF2AA3"/>
    <w:rsid w:val="1C9571A6"/>
    <w:rsid w:val="1CD40F1D"/>
    <w:rsid w:val="1D2B387D"/>
    <w:rsid w:val="1D2F18CE"/>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256ABD"/>
    <w:rsid w:val="2233022B"/>
    <w:rsid w:val="22421C49"/>
    <w:rsid w:val="22426CD1"/>
    <w:rsid w:val="22622BB8"/>
    <w:rsid w:val="2293470F"/>
    <w:rsid w:val="22E90E34"/>
    <w:rsid w:val="22E910BB"/>
    <w:rsid w:val="22FB3ADB"/>
    <w:rsid w:val="23035A4C"/>
    <w:rsid w:val="231D1DD1"/>
    <w:rsid w:val="2320550D"/>
    <w:rsid w:val="233B51A7"/>
    <w:rsid w:val="235130BE"/>
    <w:rsid w:val="23A379DD"/>
    <w:rsid w:val="23EE25BB"/>
    <w:rsid w:val="23F938FE"/>
    <w:rsid w:val="245031CC"/>
    <w:rsid w:val="25052E0F"/>
    <w:rsid w:val="253B3AAA"/>
    <w:rsid w:val="25552E7D"/>
    <w:rsid w:val="25720D38"/>
    <w:rsid w:val="25CB2A80"/>
    <w:rsid w:val="25E05DF6"/>
    <w:rsid w:val="263225F6"/>
    <w:rsid w:val="2636723F"/>
    <w:rsid w:val="264C3185"/>
    <w:rsid w:val="26605B25"/>
    <w:rsid w:val="27E16F51"/>
    <w:rsid w:val="27FD33AD"/>
    <w:rsid w:val="28102089"/>
    <w:rsid w:val="28632016"/>
    <w:rsid w:val="2873238A"/>
    <w:rsid w:val="28C732A1"/>
    <w:rsid w:val="28CA467C"/>
    <w:rsid w:val="28F516D7"/>
    <w:rsid w:val="29194CF5"/>
    <w:rsid w:val="295E6B72"/>
    <w:rsid w:val="29977838"/>
    <w:rsid w:val="29C54E43"/>
    <w:rsid w:val="29EE439A"/>
    <w:rsid w:val="2A1C3CD3"/>
    <w:rsid w:val="2A4017C1"/>
    <w:rsid w:val="2AC8553F"/>
    <w:rsid w:val="2B914D75"/>
    <w:rsid w:val="2BC46C03"/>
    <w:rsid w:val="2BE07BE3"/>
    <w:rsid w:val="2C6E3570"/>
    <w:rsid w:val="2CAF5180"/>
    <w:rsid w:val="2CB30A73"/>
    <w:rsid w:val="2CBF2091"/>
    <w:rsid w:val="2D286742"/>
    <w:rsid w:val="2D542A2A"/>
    <w:rsid w:val="2D656A67"/>
    <w:rsid w:val="2D80558E"/>
    <w:rsid w:val="2D85186A"/>
    <w:rsid w:val="2E177A29"/>
    <w:rsid w:val="2E19748C"/>
    <w:rsid w:val="2E211670"/>
    <w:rsid w:val="2E4209D9"/>
    <w:rsid w:val="2E616B37"/>
    <w:rsid w:val="2E63025F"/>
    <w:rsid w:val="2EFB29F1"/>
    <w:rsid w:val="2F1E291D"/>
    <w:rsid w:val="2F620C2E"/>
    <w:rsid w:val="2FD951A4"/>
    <w:rsid w:val="2FE75B13"/>
    <w:rsid w:val="30042440"/>
    <w:rsid w:val="30467FFD"/>
    <w:rsid w:val="3069004A"/>
    <w:rsid w:val="30696528"/>
    <w:rsid w:val="30716F06"/>
    <w:rsid w:val="30733FBE"/>
    <w:rsid w:val="30B13EB7"/>
    <w:rsid w:val="30E600AF"/>
    <w:rsid w:val="30F17F41"/>
    <w:rsid w:val="311938B0"/>
    <w:rsid w:val="315B210C"/>
    <w:rsid w:val="3164112A"/>
    <w:rsid w:val="317D72B6"/>
    <w:rsid w:val="317F1D7B"/>
    <w:rsid w:val="319E3BA5"/>
    <w:rsid w:val="31CC76FF"/>
    <w:rsid w:val="31F172F6"/>
    <w:rsid w:val="32905CAB"/>
    <w:rsid w:val="32B51A27"/>
    <w:rsid w:val="32FA6504"/>
    <w:rsid w:val="33074E81"/>
    <w:rsid w:val="330A11E9"/>
    <w:rsid w:val="335210D7"/>
    <w:rsid w:val="33D54BEA"/>
    <w:rsid w:val="34027E00"/>
    <w:rsid w:val="34DC0AF6"/>
    <w:rsid w:val="34E12746"/>
    <w:rsid w:val="355A5092"/>
    <w:rsid w:val="356C1CB1"/>
    <w:rsid w:val="357451B4"/>
    <w:rsid w:val="357E5017"/>
    <w:rsid w:val="357F65CA"/>
    <w:rsid w:val="358D3127"/>
    <w:rsid w:val="35A119F9"/>
    <w:rsid w:val="35E52E60"/>
    <w:rsid w:val="362339C7"/>
    <w:rsid w:val="363B2715"/>
    <w:rsid w:val="36571543"/>
    <w:rsid w:val="367F3DA1"/>
    <w:rsid w:val="369D517D"/>
    <w:rsid w:val="36A62C21"/>
    <w:rsid w:val="36AC7731"/>
    <w:rsid w:val="36F1454D"/>
    <w:rsid w:val="37712166"/>
    <w:rsid w:val="37CF3484"/>
    <w:rsid w:val="37D710BC"/>
    <w:rsid w:val="37E17463"/>
    <w:rsid w:val="384637F8"/>
    <w:rsid w:val="387E3A4A"/>
    <w:rsid w:val="388E06F9"/>
    <w:rsid w:val="38A0613E"/>
    <w:rsid w:val="38DC31DA"/>
    <w:rsid w:val="39BF18AF"/>
    <w:rsid w:val="3A2B484E"/>
    <w:rsid w:val="3A636FDD"/>
    <w:rsid w:val="3A7537C9"/>
    <w:rsid w:val="3A9C74FA"/>
    <w:rsid w:val="3B126CF0"/>
    <w:rsid w:val="3B354EAA"/>
    <w:rsid w:val="3B927DA6"/>
    <w:rsid w:val="3BC12604"/>
    <w:rsid w:val="3C2714F3"/>
    <w:rsid w:val="3C36245C"/>
    <w:rsid w:val="3C5820D4"/>
    <w:rsid w:val="3C5D298C"/>
    <w:rsid w:val="3C60338E"/>
    <w:rsid w:val="3C840FCA"/>
    <w:rsid w:val="3C88300D"/>
    <w:rsid w:val="3CA90ECD"/>
    <w:rsid w:val="3CAE4D3F"/>
    <w:rsid w:val="3CE8111C"/>
    <w:rsid w:val="3D3943C1"/>
    <w:rsid w:val="3D3B56F0"/>
    <w:rsid w:val="3D5F7C74"/>
    <w:rsid w:val="3DAC214A"/>
    <w:rsid w:val="3DBA0CE8"/>
    <w:rsid w:val="3DC926AD"/>
    <w:rsid w:val="3E021D6A"/>
    <w:rsid w:val="3E291783"/>
    <w:rsid w:val="3E990920"/>
    <w:rsid w:val="3F253EC2"/>
    <w:rsid w:val="3FDE6FD5"/>
    <w:rsid w:val="4015650F"/>
    <w:rsid w:val="40676830"/>
    <w:rsid w:val="40C80B55"/>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2422E6"/>
    <w:rsid w:val="434D63C0"/>
    <w:rsid w:val="434D745C"/>
    <w:rsid w:val="43E95815"/>
    <w:rsid w:val="44364CD0"/>
    <w:rsid w:val="44472C6C"/>
    <w:rsid w:val="448E1FA2"/>
    <w:rsid w:val="452B2802"/>
    <w:rsid w:val="45560C90"/>
    <w:rsid w:val="456565F0"/>
    <w:rsid w:val="457F7ACC"/>
    <w:rsid w:val="46C2238E"/>
    <w:rsid w:val="46FB6035"/>
    <w:rsid w:val="47AF3639"/>
    <w:rsid w:val="47B26F7D"/>
    <w:rsid w:val="47CA1F27"/>
    <w:rsid w:val="480F1E94"/>
    <w:rsid w:val="482F7F71"/>
    <w:rsid w:val="48477DDD"/>
    <w:rsid w:val="486017CE"/>
    <w:rsid w:val="48AA70D7"/>
    <w:rsid w:val="48C0669E"/>
    <w:rsid w:val="48D611CF"/>
    <w:rsid w:val="48D85FE9"/>
    <w:rsid w:val="48DB6BC0"/>
    <w:rsid w:val="48E50B44"/>
    <w:rsid w:val="48E94455"/>
    <w:rsid w:val="49330904"/>
    <w:rsid w:val="49551A36"/>
    <w:rsid w:val="49B42FE5"/>
    <w:rsid w:val="49B63AD6"/>
    <w:rsid w:val="49CB1521"/>
    <w:rsid w:val="49D41D01"/>
    <w:rsid w:val="49DA5AB1"/>
    <w:rsid w:val="49E13CF0"/>
    <w:rsid w:val="49E675E9"/>
    <w:rsid w:val="4A647AE3"/>
    <w:rsid w:val="4A7730B7"/>
    <w:rsid w:val="4B683C0F"/>
    <w:rsid w:val="4B7D1284"/>
    <w:rsid w:val="4B815160"/>
    <w:rsid w:val="4BBB64D2"/>
    <w:rsid w:val="4BBC17AA"/>
    <w:rsid w:val="4C250F27"/>
    <w:rsid w:val="4C7235CD"/>
    <w:rsid w:val="4CA2066C"/>
    <w:rsid w:val="4CFC11EA"/>
    <w:rsid w:val="4D0000F3"/>
    <w:rsid w:val="4D225F85"/>
    <w:rsid w:val="4D2E6FC3"/>
    <w:rsid w:val="4D3F1A54"/>
    <w:rsid w:val="4D491AF0"/>
    <w:rsid w:val="4D4A1B0C"/>
    <w:rsid w:val="4D4E28D6"/>
    <w:rsid w:val="4DAE1E85"/>
    <w:rsid w:val="4DC376D1"/>
    <w:rsid w:val="4E020483"/>
    <w:rsid w:val="4E682070"/>
    <w:rsid w:val="4E914C57"/>
    <w:rsid w:val="4EDB0430"/>
    <w:rsid w:val="4F413B09"/>
    <w:rsid w:val="4F792DCA"/>
    <w:rsid w:val="4F8F10A2"/>
    <w:rsid w:val="4F9D25EA"/>
    <w:rsid w:val="4FAA2E71"/>
    <w:rsid w:val="4FE70DC0"/>
    <w:rsid w:val="4FEE65F2"/>
    <w:rsid w:val="503B0D85"/>
    <w:rsid w:val="50D22270"/>
    <w:rsid w:val="51195F62"/>
    <w:rsid w:val="51214A1C"/>
    <w:rsid w:val="51B6537D"/>
    <w:rsid w:val="51D60BAD"/>
    <w:rsid w:val="51E85918"/>
    <w:rsid w:val="526B785D"/>
    <w:rsid w:val="529A4E08"/>
    <w:rsid w:val="53054F9F"/>
    <w:rsid w:val="53351597"/>
    <w:rsid w:val="53633748"/>
    <w:rsid w:val="538E7F97"/>
    <w:rsid w:val="53F31105"/>
    <w:rsid w:val="54665390"/>
    <w:rsid w:val="54777B6E"/>
    <w:rsid w:val="54796820"/>
    <w:rsid w:val="5490517C"/>
    <w:rsid w:val="54DF553D"/>
    <w:rsid w:val="556B4EDD"/>
    <w:rsid w:val="55DD08C4"/>
    <w:rsid w:val="560343FB"/>
    <w:rsid w:val="56466840"/>
    <w:rsid w:val="565C5E10"/>
    <w:rsid w:val="56605C0D"/>
    <w:rsid w:val="566C55F5"/>
    <w:rsid w:val="568C5B7C"/>
    <w:rsid w:val="57091347"/>
    <w:rsid w:val="5719718C"/>
    <w:rsid w:val="576F4F06"/>
    <w:rsid w:val="577D0987"/>
    <w:rsid w:val="58780095"/>
    <w:rsid w:val="589A6CDC"/>
    <w:rsid w:val="58F451C8"/>
    <w:rsid w:val="59644345"/>
    <w:rsid w:val="5988027B"/>
    <w:rsid w:val="599704D6"/>
    <w:rsid w:val="5B100D7E"/>
    <w:rsid w:val="5B1220CD"/>
    <w:rsid w:val="5B2F00AD"/>
    <w:rsid w:val="5B2F1CB7"/>
    <w:rsid w:val="5BF92FB6"/>
    <w:rsid w:val="5C207A49"/>
    <w:rsid w:val="5C451348"/>
    <w:rsid w:val="5C6E4D42"/>
    <w:rsid w:val="5D40525F"/>
    <w:rsid w:val="5DC934C7"/>
    <w:rsid w:val="5DE61BB4"/>
    <w:rsid w:val="5DE921E3"/>
    <w:rsid w:val="5DF009C2"/>
    <w:rsid w:val="5E025F34"/>
    <w:rsid w:val="5E5B76CA"/>
    <w:rsid w:val="5E6957E0"/>
    <w:rsid w:val="5EAF49FF"/>
    <w:rsid w:val="5EB005A8"/>
    <w:rsid w:val="5EB409B0"/>
    <w:rsid w:val="5ED457C4"/>
    <w:rsid w:val="5F36302E"/>
    <w:rsid w:val="5F5D4F94"/>
    <w:rsid w:val="5F8D7DD2"/>
    <w:rsid w:val="600E2F0E"/>
    <w:rsid w:val="60A0128E"/>
    <w:rsid w:val="60CC64DC"/>
    <w:rsid w:val="613D6F0C"/>
    <w:rsid w:val="61563EDB"/>
    <w:rsid w:val="61606110"/>
    <w:rsid w:val="616B2C59"/>
    <w:rsid w:val="618B5A4F"/>
    <w:rsid w:val="61C35ECC"/>
    <w:rsid w:val="6200624D"/>
    <w:rsid w:val="622412A8"/>
    <w:rsid w:val="624152A8"/>
    <w:rsid w:val="62717F29"/>
    <w:rsid w:val="62735148"/>
    <w:rsid w:val="62C959F4"/>
    <w:rsid w:val="6431737D"/>
    <w:rsid w:val="64491E06"/>
    <w:rsid w:val="64BE2ABE"/>
    <w:rsid w:val="65351D88"/>
    <w:rsid w:val="653D28FB"/>
    <w:rsid w:val="653F0AED"/>
    <w:rsid w:val="65483BE2"/>
    <w:rsid w:val="65BB2EF6"/>
    <w:rsid w:val="65D82B19"/>
    <w:rsid w:val="65F32E35"/>
    <w:rsid w:val="666E3111"/>
    <w:rsid w:val="66A20F66"/>
    <w:rsid w:val="66A7157D"/>
    <w:rsid w:val="66B90AD6"/>
    <w:rsid w:val="66F34A45"/>
    <w:rsid w:val="67096872"/>
    <w:rsid w:val="672166AA"/>
    <w:rsid w:val="673F51FA"/>
    <w:rsid w:val="674F3049"/>
    <w:rsid w:val="67510950"/>
    <w:rsid w:val="67646900"/>
    <w:rsid w:val="67BE4224"/>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A7B46"/>
    <w:rsid w:val="6E77495A"/>
    <w:rsid w:val="6E885335"/>
    <w:rsid w:val="6EA63AA1"/>
    <w:rsid w:val="6EC800BC"/>
    <w:rsid w:val="6EF74444"/>
    <w:rsid w:val="6FB73BE7"/>
    <w:rsid w:val="6FC74F89"/>
    <w:rsid w:val="6FC82399"/>
    <w:rsid w:val="6FE93FCD"/>
    <w:rsid w:val="70120CD3"/>
    <w:rsid w:val="704E5CAA"/>
    <w:rsid w:val="705B2C76"/>
    <w:rsid w:val="70B56644"/>
    <w:rsid w:val="70BA5CEC"/>
    <w:rsid w:val="70CB34AB"/>
    <w:rsid w:val="70F17567"/>
    <w:rsid w:val="710A4F1D"/>
    <w:rsid w:val="71685DAD"/>
    <w:rsid w:val="718E6436"/>
    <w:rsid w:val="7218526A"/>
    <w:rsid w:val="721F3EB2"/>
    <w:rsid w:val="725F012C"/>
    <w:rsid w:val="727A01CC"/>
    <w:rsid w:val="72FD5CB8"/>
    <w:rsid w:val="73452A90"/>
    <w:rsid w:val="73586019"/>
    <w:rsid w:val="736E6F41"/>
    <w:rsid w:val="73CC6079"/>
    <w:rsid w:val="73DF5EF1"/>
    <w:rsid w:val="74C72DD6"/>
    <w:rsid w:val="74CF4AFC"/>
    <w:rsid w:val="750B2500"/>
    <w:rsid w:val="751E4CA6"/>
    <w:rsid w:val="7530561F"/>
    <w:rsid w:val="753A5E46"/>
    <w:rsid w:val="754D7793"/>
    <w:rsid w:val="7550035E"/>
    <w:rsid w:val="758A45B5"/>
    <w:rsid w:val="759D5A90"/>
    <w:rsid w:val="75A1160C"/>
    <w:rsid w:val="75F0684F"/>
    <w:rsid w:val="75F56E68"/>
    <w:rsid w:val="76185FF4"/>
    <w:rsid w:val="76316964"/>
    <w:rsid w:val="768840AF"/>
    <w:rsid w:val="76A81B2B"/>
    <w:rsid w:val="76EA5E9C"/>
    <w:rsid w:val="771C3B7F"/>
    <w:rsid w:val="77330FFC"/>
    <w:rsid w:val="77570EBD"/>
    <w:rsid w:val="77D46253"/>
    <w:rsid w:val="77E04C9E"/>
    <w:rsid w:val="77F86EC8"/>
    <w:rsid w:val="781028F2"/>
    <w:rsid w:val="781E605F"/>
    <w:rsid w:val="78252DE4"/>
    <w:rsid w:val="788A1EBA"/>
    <w:rsid w:val="78996C5B"/>
    <w:rsid w:val="78C402EA"/>
    <w:rsid w:val="79051544"/>
    <w:rsid w:val="7924125A"/>
    <w:rsid w:val="79627EE8"/>
    <w:rsid w:val="797B7BE6"/>
    <w:rsid w:val="799E4500"/>
    <w:rsid w:val="79F5556E"/>
    <w:rsid w:val="79F60DA7"/>
    <w:rsid w:val="79FB08F2"/>
    <w:rsid w:val="7A6D1745"/>
    <w:rsid w:val="7A8D0632"/>
    <w:rsid w:val="7A8E45BE"/>
    <w:rsid w:val="7B300C4B"/>
    <w:rsid w:val="7BDD0B1E"/>
    <w:rsid w:val="7C366122"/>
    <w:rsid w:val="7C693CA2"/>
    <w:rsid w:val="7C7062B2"/>
    <w:rsid w:val="7D4E23DA"/>
    <w:rsid w:val="7DD630C5"/>
    <w:rsid w:val="7E340536"/>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8" w:lineRule="auto"/>
      <w:outlineLvl w:val="0"/>
    </w:pPr>
    <w:rPr>
      <w:rFonts w:ascii="Calibri" w:hAnsi="Calibri" w:eastAsia="黑体"/>
      <w:b/>
      <w:bCs/>
      <w:kern w:val="44"/>
      <w:sz w:val="36"/>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Date"/>
    <w:basedOn w:val="1"/>
    <w:next w:val="1"/>
    <w:qFormat/>
    <w:uiPriority w:val="0"/>
    <w:pPr>
      <w:ind w:left="100" w:leftChars="2500"/>
    </w:pPr>
  </w:style>
  <w:style w:type="paragraph" w:styleId="5">
    <w:name w:val="Body Text Indent"/>
    <w:basedOn w:val="1"/>
    <w:qFormat/>
    <w:uiPriority w:val="0"/>
    <w:pPr>
      <w:ind w:firstLine="560" w:firstLineChars="200"/>
    </w:pPr>
    <w:rPr>
      <w:rFonts w:ascii="宋体" w:hAnsi="宋体" w:eastAsia="宋体" w:cs="Times New Roman"/>
      <w:bCs/>
      <w:sz w:val="28"/>
      <w:szCs w:val="32"/>
      <w:lang w:val="zh-CN"/>
    </w:rPr>
  </w:style>
  <w:style w:type="paragraph" w:styleId="6">
    <w:name w:val="List 2"/>
    <w:basedOn w:val="1"/>
    <w:next w:val="7"/>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7">
    <w:name w:val="Plain Text"/>
    <w:basedOn w:val="1"/>
    <w:qFormat/>
    <w:uiPriority w:val="0"/>
    <w:rPr>
      <w:rFonts w:ascii="宋体" w:hAnsi="Calibri" w:eastAsia="宋体" w:cs="Times New Roman"/>
      <w:szCs w:val="20"/>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qFormat/>
    <w:uiPriority w:val="0"/>
    <w:pPr>
      <w:spacing w:before="100" w:beforeAutospacing="1" w:after="100" w:afterAutospacing="1"/>
      <w:jc w:val="left"/>
    </w:pPr>
    <w:rPr>
      <w:rFonts w:cs="Times New Roman"/>
      <w:kern w:val="0"/>
      <w:sz w:val="24"/>
    </w:rPr>
  </w:style>
  <w:style w:type="paragraph" w:styleId="12">
    <w:name w:val="Body Text First Indent"/>
    <w:basedOn w:val="3"/>
    <w:unhideWhenUsed/>
    <w:qFormat/>
    <w:uiPriority w:val="99"/>
    <w:pPr>
      <w:ind w:firstLine="420" w:firstLineChars="100"/>
    </w:pPr>
    <w:rPr>
      <w:rFonts w:ascii="Times New Roman" w:hAnsi="Times New Roman"/>
      <w:kern w:val="0"/>
      <w:sz w:val="20"/>
      <w:szCs w:val="20"/>
    </w:rPr>
  </w:style>
  <w:style w:type="paragraph" w:styleId="13">
    <w:name w:val="Body Text First Indent 2"/>
    <w:basedOn w:val="5"/>
    <w:qFormat/>
    <w:uiPriority w:val="0"/>
    <w:pPr>
      <w:ind w:firstLine="420"/>
    </w:pPr>
    <w:rPr>
      <w:rFonts w:ascii="Calibri" w:hAnsi="Calibri"/>
    </w:rPr>
  </w:style>
  <w:style w:type="table" w:styleId="15">
    <w:name w:val="Table Grid"/>
    <w:basedOn w:val="1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7">
    <w:name w:val="style4"/>
    <w:basedOn w:val="1"/>
    <w:next w:val="18"/>
    <w:qFormat/>
    <w:uiPriority w:val="0"/>
    <w:pPr>
      <w:widowControl/>
      <w:spacing w:before="280" w:after="280"/>
    </w:pPr>
    <w:rPr>
      <w:rFonts w:ascii="宋体" w:hAnsi="Times New Roman" w:eastAsia="宋体" w:cs="Times New Roman"/>
      <w:sz w:val="18"/>
    </w:rPr>
  </w:style>
  <w:style w:type="paragraph" w:customStyle="1" w:styleId="18">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19">
    <w:name w:val="表格文字"/>
    <w:basedOn w:val="1"/>
    <w:qFormat/>
    <w:uiPriority w:val="0"/>
    <w:pPr>
      <w:spacing w:line="420" w:lineRule="atLeast"/>
      <w:textAlignment w:val="baseline"/>
    </w:pPr>
    <w:rPr>
      <w:szCs w:val="24"/>
    </w:rPr>
  </w:style>
  <w:style w:type="character" w:customStyle="1" w:styleId="20">
    <w:name w:val="页眉 字符"/>
    <w:basedOn w:val="16"/>
    <w:link w:val="9"/>
    <w:autoRedefine/>
    <w:semiHidden/>
    <w:qFormat/>
    <w:uiPriority w:val="99"/>
    <w:rPr>
      <w:sz w:val="18"/>
      <w:szCs w:val="18"/>
    </w:rPr>
  </w:style>
  <w:style w:type="character" w:customStyle="1" w:styleId="21">
    <w:name w:val="页脚 字符"/>
    <w:basedOn w:val="16"/>
    <w:link w:val="8"/>
    <w:qFormat/>
    <w:uiPriority w:val="99"/>
    <w:rPr>
      <w:sz w:val="18"/>
      <w:szCs w:val="18"/>
    </w:rPr>
  </w:style>
  <w:style w:type="paragraph" w:customStyle="1" w:styleId="22">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23">
    <w:name w:val="NormalCharacter"/>
    <w:autoRedefine/>
    <w:qFormat/>
    <w:uiPriority w:val="0"/>
    <w:rPr>
      <w:rFonts w:asciiTheme="minorHAnsi" w:hAnsiTheme="minorHAnsi" w:eastAsiaTheme="minorEastAsia" w:cstheme="minorBidi"/>
      <w:kern w:val="2"/>
      <w:sz w:val="21"/>
      <w:szCs w:val="22"/>
      <w:lang w:val="en-US" w:eastAsia="zh-CN" w:bidi="ar-SA"/>
    </w:rPr>
  </w:style>
  <w:style w:type="paragraph" w:styleId="24">
    <w:name w:val="List Paragraph"/>
    <w:basedOn w:val="1"/>
    <w:autoRedefine/>
    <w:qFormat/>
    <w:uiPriority w:val="34"/>
    <w:pPr>
      <w:ind w:firstLine="420" w:firstLineChars="200"/>
    </w:pPr>
    <w:rPr>
      <w:rFonts w:ascii="Calibri" w:hAnsi="Calibri"/>
    </w:rPr>
  </w:style>
  <w:style w:type="paragraph" w:customStyle="1" w:styleId="25">
    <w:name w:val="列表段落1"/>
    <w:basedOn w:val="1"/>
    <w:autoRedefine/>
    <w:qFormat/>
    <w:uiPriority w:val="34"/>
    <w:pPr>
      <w:ind w:firstLine="420" w:firstLineChars="200"/>
    </w:pPr>
  </w:style>
  <w:style w:type="paragraph" w:customStyle="1" w:styleId="26">
    <w:name w:val="首行缩进"/>
    <w:basedOn w:val="1"/>
    <w:autoRedefine/>
    <w:qFormat/>
    <w:uiPriority w:val="0"/>
    <w:pPr>
      <w:spacing w:line="360" w:lineRule="auto"/>
      <w:ind w:firstLine="480" w:firstLineChars="200"/>
    </w:pPr>
  </w:style>
  <w:style w:type="character" w:customStyle="1" w:styleId="27">
    <w:name w:val="UserStyle_0"/>
    <w:autoRedefine/>
    <w:semiHidden/>
    <w:qFormat/>
    <w:uiPriority w:val="0"/>
    <w:rPr>
      <w:rFonts w:ascii="Calibri" w:hAnsi="Calibri" w:eastAsia="宋体" w:cs="Times New Roman"/>
      <w:kern w:val="2"/>
      <w:sz w:val="21"/>
      <w:szCs w:val="22"/>
      <w:lang w:val="en-US" w:eastAsia="zh-CN" w:bidi="ar-SA"/>
    </w:rPr>
  </w:style>
  <w:style w:type="paragraph" w:customStyle="1" w:styleId="28">
    <w:name w:val="彩色列表1"/>
    <w:basedOn w:val="1"/>
    <w:qFormat/>
    <w:uiPriority w:val="0"/>
    <w:pPr>
      <w:ind w:firstLine="420" w:firstLineChars="200"/>
    </w:pPr>
    <w:rPr>
      <w:rFonts w:ascii="Calibri" w:hAnsi="Calibri" w:eastAsia="宋体" w:cs="Times New Roman"/>
    </w:rPr>
  </w:style>
  <w:style w:type="paragraph" w:customStyle="1" w:styleId="29">
    <w:name w:val="_Style 2"/>
    <w:qFormat/>
    <w:uiPriority w:val="1"/>
    <w:pPr>
      <w:widowControl w:val="0"/>
      <w:jc w:val="both"/>
    </w:pPr>
    <w:rPr>
      <w:rFonts w:ascii="Calibri" w:hAnsi="Calibri" w:eastAsiaTheme="minorEastAsia" w:cstheme="minorBidi"/>
      <w:kern w:val="2"/>
      <w:sz w:val="21"/>
      <w:szCs w:val="22"/>
      <w:lang w:val="en-US" w:eastAsia="zh-CN" w:bidi="ar-SA"/>
    </w:rPr>
  </w:style>
  <w:style w:type="character" w:customStyle="1" w:styleId="30">
    <w:name w:val="font11"/>
    <w:basedOn w:val="16"/>
    <w:qFormat/>
    <w:uiPriority w:val="0"/>
    <w:rPr>
      <w:rFonts w:hint="eastAsia" w:ascii="宋体" w:hAnsi="宋体" w:eastAsia="宋体" w:cs="宋体"/>
      <w:color w:val="C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1778</Words>
  <Characters>1837</Characters>
  <Lines>43</Lines>
  <Paragraphs>12</Paragraphs>
  <TotalTime>1</TotalTime>
  <ScaleCrop>false</ScaleCrop>
  <LinksUpToDate>false</LinksUpToDate>
  <CharactersWithSpaces>2662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cp:lastModifiedBy>
  <cp:lastPrinted>2024-08-16T01:39:00Z</cp:lastPrinted>
  <dcterms:modified xsi:type="dcterms:W3CDTF">2026-10-08T03:03:52Z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DF33118BF37B4E3F94471335F239192B_13</vt:lpwstr>
  </property>
  <property fmtid="{D5CDD505-2E9C-101B-9397-08002B2CF9AE}" pid="4" name="commondata">
    <vt:lpwstr>eyJoZGlkIjoiNzljOTE0MDRlMmUyY2M3ZGQ4Nzk0OWRiOWI1OGE3ZmYifQ==</vt:lpwstr>
  </property>
  <property fmtid="{D5CDD505-2E9C-101B-9397-08002B2CF9AE}" pid="5" name="KSOTemplateDocerSaveRecord">
    <vt:lpwstr>eyJoZGlkIjoiYjBlNDNiOWY4OTk3YzUzMzlkOWYxOWJiN2NkMzY0N2MiLCJ1c2VySWQiOiIyNTk4MjI1MDEifQ==</vt:lpwstr>
  </property>
</Properties>
</file>